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487" w:rsidRDefault="00284BFF">
      <w:pPr>
        <w:rPr>
          <w:rFonts w:eastAsia="Times New Roman" w:cs="Times New Roman"/>
          <w:b/>
          <w:bCs/>
          <w:color w:val="330066"/>
          <w:sz w:val="24"/>
          <w:szCs w:val="24"/>
          <w:lang w:eastAsia="ru-RU"/>
        </w:rPr>
      </w:pPr>
      <w:r>
        <w:rPr>
          <w:rFonts w:eastAsia="Times New Roman" w:cs="Times New Roman"/>
          <w:b/>
          <w:bCs/>
          <w:color w:val="330066"/>
          <w:sz w:val="24"/>
          <w:szCs w:val="24"/>
          <w:lang w:eastAsia="ru-RU"/>
        </w:rPr>
        <w:t>Практическая работа 1.</w:t>
      </w:r>
    </w:p>
    <w:p w:rsidR="00DF7C68" w:rsidRDefault="00E5449F">
      <w:pPr>
        <w:rPr>
          <w:rFonts w:eastAsia="Times New Roman" w:cs="Times New Roman"/>
          <w:b/>
          <w:bCs/>
          <w:color w:val="330066"/>
          <w:sz w:val="24"/>
          <w:szCs w:val="24"/>
          <w:lang w:eastAsia="ru-RU"/>
        </w:rPr>
      </w:pPr>
      <w:r>
        <w:rPr>
          <w:rFonts w:eastAsia="Times New Roman" w:cs="Times New Roman"/>
          <w:b/>
          <w:bCs/>
          <w:color w:val="330066"/>
          <w:sz w:val="24"/>
          <w:szCs w:val="24"/>
          <w:lang w:eastAsia="ru-RU"/>
        </w:rPr>
        <w:t>Инструментальные средства структурного моделирования</w:t>
      </w:r>
      <w:r w:rsidR="00E733B5">
        <w:rPr>
          <w:rFonts w:eastAsia="Times New Roman" w:cs="Times New Roman"/>
          <w:b/>
          <w:bCs/>
          <w:color w:val="330066"/>
          <w:sz w:val="24"/>
          <w:szCs w:val="24"/>
          <w:lang w:eastAsia="ru-RU"/>
        </w:rPr>
        <w:t xml:space="preserve">. </w:t>
      </w:r>
      <w:r w:rsidR="00437487">
        <w:rPr>
          <w:rFonts w:eastAsia="Times New Roman" w:cs="Times New Roman"/>
          <w:b/>
          <w:bCs/>
          <w:color w:val="330066"/>
          <w:sz w:val="24"/>
          <w:szCs w:val="24"/>
          <w:lang w:eastAsia="ru-RU"/>
        </w:rPr>
        <w:t>Ф</w:t>
      </w:r>
      <w:r w:rsidR="00437487" w:rsidRPr="00437487">
        <w:rPr>
          <w:rFonts w:eastAsia="Times New Roman" w:cs="Times New Roman"/>
          <w:b/>
          <w:bCs/>
          <w:color w:val="330066"/>
          <w:sz w:val="24"/>
          <w:szCs w:val="24"/>
          <w:lang w:eastAsia="ru-RU"/>
        </w:rPr>
        <w:t>ункциональное моделирование IDEF0</w:t>
      </w:r>
    </w:p>
    <w:p w:rsidR="00284BFF" w:rsidRPr="00284BFF" w:rsidRDefault="00284BFF" w:rsidP="009D1C6B">
      <w:pPr>
        <w:spacing w:before="100" w:beforeAutospacing="1" w:after="100" w:afterAutospacing="1" w:line="240" w:lineRule="auto"/>
        <w:jc w:val="both"/>
        <w:rPr>
          <w:rFonts w:eastAsia="Times New Roman" w:cs="Times New Roman"/>
          <w:b/>
          <w:color w:val="000000"/>
          <w:sz w:val="24"/>
          <w:szCs w:val="24"/>
          <w:lang w:eastAsia="ru-RU"/>
        </w:rPr>
      </w:pPr>
      <w:r w:rsidRPr="00284BFF">
        <w:rPr>
          <w:rFonts w:eastAsia="Times New Roman" w:cs="Times New Roman"/>
          <w:b/>
          <w:color w:val="000000"/>
          <w:sz w:val="24"/>
          <w:szCs w:val="24"/>
          <w:lang w:eastAsia="ru-RU"/>
        </w:rPr>
        <w:t>Цель</w:t>
      </w:r>
    </w:p>
    <w:p w:rsidR="00284BFF" w:rsidRDefault="00284BFF" w:rsidP="009D1C6B">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Изучить технологи</w:t>
      </w:r>
      <w:r w:rsidR="00E733B5">
        <w:rPr>
          <w:rFonts w:eastAsia="Times New Roman" w:cs="Times New Roman"/>
          <w:color w:val="000000"/>
          <w:sz w:val="24"/>
          <w:szCs w:val="24"/>
          <w:lang w:eastAsia="ru-RU"/>
        </w:rPr>
        <w:t>и</w:t>
      </w:r>
      <w:r>
        <w:rPr>
          <w:rFonts w:eastAsia="Times New Roman" w:cs="Times New Roman"/>
          <w:color w:val="000000"/>
          <w:sz w:val="24"/>
          <w:szCs w:val="24"/>
          <w:lang w:eastAsia="ru-RU"/>
        </w:rPr>
        <w:t xml:space="preserve"> создания функциональн</w:t>
      </w:r>
      <w:r w:rsidR="00E733B5">
        <w:rPr>
          <w:rFonts w:eastAsia="Times New Roman" w:cs="Times New Roman"/>
          <w:color w:val="000000"/>
          <w:sz w:val="24"/>
          <w:szCs w:val="24"/>
          <w:lang w:eastAsia="ru-RU"/>
        </w:rPr>
        <w:t>ых</w:t>
      </w:r>
      <w:r>
        <w:rPr>
          <w:rFonts w:eastAsia="Times New Roman" w:cs="Times New Roman"/>
          <w:color w:val="000000"/>
          <w:sz w:val="24"/>
          <w:szCs w:val="24"/>
          <w:lang w:eastAsia="ru-RU"/>
        </w:rPr>
        <w:t xml:space="preserve"> модел</w:t>
      </w:r>
      <w:r w:rsidR="00E733B5">
        <w:rPr>
          <w:rFonts w:eastAsia="Times New Roman" w:cs="Times New Roman"/>
          <w:color w:val="000000"/>
          <w:sz w:val="24"/>
          <w:szCs w:val="24"/>
          <w:lang w:eastAsia="ru-RU"/>
        </w:rPr>
        <w:t>ей</w:t>
      </w:r>
      <w:r>
        <w:rPr>
          <w:rFonts w:eastAsia="Times New Roman" w:cs="Times New Roman"/>
          <w:color w:val="000000"/>
          <w:sz w:val="24"/>
          <w:szCs w:val="24"/>
          <w:lang w:eastAsia="ru-RU"/>
        </w:rPr>
        <w:t xml:space="preserve"> с помощью инструментальных сре</w:t>
      </w:r>
      <w:proofErr w:type="gramStart"/>
      <w:r>
        <w:rPr>
          <w:rFonts w:eastAsia="Times New Roman" w:cs="Times New Roman"/>
          <w:color w:val="000000"/>
          <w:sz w:val="24"/>
          <w:szCs w:val="24"/>
          <w:lang w:eastAsia="ru-RU"/>
        </w:rPr>
        <w:t>дств стр</w:t>
      </w:r>
      <w:proofErr w:type="gramEnd"/>
      <w:r>
        <w:rPr>
          <w:rFonts w:eastAsia="Times New Roman" w:cs="Times New Roman"/>
          <w:color w:val="000000"/>
          <w:sz w:val="24"/>
          <w:szCs w:val="24"/>
          <w:lang w:eastAsia="ru-RU"/>
        </w:rPr>
        <w:t>уктурного моделирования.</w:t>
      </w:r>
    </w:p>
    <w:p w:rsidR="00284BFF" w:rsidRPr="00284BFF" w:rsidRDefault="00284BFF" w:rsidP="009D1C6B">
      <w:pPr>
        <w:spacing w:before="100" w:beforeAutospacing="1" w:after="100" w:afterAutospacing="1" w:line="240" w:lineRule="auto"/>
        <w:jc w:val="both"/>
        <w:rPr>
          <w:rFonts w:eastAsia="Times New Roman" w:cs="Times New Roman"/>
          <w:b/>
          <w:color w:val="000000"/>
          <w:sz w:val="24"/>
          <w:szCs w:val="24"/>
          <w:lang w:eastAsia="ru-RU"/>
        </w:rPr>
      </w:pPr>
      <w:r w:rsidRPr="00284BFF">
        <w:rPr>
          <w:rFonts w:eastAsia="Times New Roman" w:cs="Times New Roman"/>
          <w:b/>
          <w:color w:val="000000"/>
          <w:sz w:val="24"/>
          <w:szCs w:val="24"/>
          <w:lang w:eastAsia="ru-RU"/>
        </w:rPr>
        <w:t>Решение</w:t>
      </w:r>
    </w:p>
    <w:p w:rsidR="00284BFF" w:rsidRDefault="00145C7D" w:rsidP="009D1C6B">
      <w:pPr>
        <w:spacing w:before="100" w:beforeAutospacing="1" w:after="100" w:afterAutospacing="1" w:line="240" w:lineRule="auto"/>
        <w:jc w:val="both"/>
      </w:pPr>
      <w:r w:rsidRPr="00DF7C68">
        <w:rPr>
          <w:rFonts w:eastAsia="Times New Roman" w:cs="Times New Roman"/>
          <w:color w:val="000000"/>
          <w:sz w:val="24"/>
          <w:szCs w:val="24"/>
          <w:lang w:eastAsia="ru-RU"/>
        </w:rPr>
        <w:t>Функциональные возможности инструментальных сре</w:t>
      </w:r>
      <w:proofErr w:type="gramStart"/>
      <w:r w:rsidRPr="00DF7C68">
        <w:rPr>
          <w:rFonts w:eastAsia="Times New Roman" w:cs="Times New Roman"/>
          <w:color w:val="000000"/>
          <w:sz w:val="24"/>
          <w:szCs w:val="24"/>
          <w:lang w:eastAsia="ru-RU"/>
        </w:rPr>
        <w:t>дств стр</w:t>
      </w:r>
      <w:proofErr w:type="gramEnd"/>
      <w:r w:rsidRPr="00DF7C68">
        <w:rPr>
          <w:rFonts w:eastAsia="Times New Roman" w:cs="Times New Roman"/>
          <w:color w:val="000000"/>
          <w:sz w:val="24"/>
          <w:szCs w:val="24"/>
          <w:lang w:eastAsia="ru-RU"/>
        </w:rPr>
        <w:t xml:space="preserve">уктурного моделирования деловых процессов </w:t>
      </w:r>
      <w:r>
        <w:rPr>
          <w:rFonts w:eastAsia="Times New Roman" w:cs="Times New Roman"/>
          <w:color w:val="000000"/>
          <w:sz w:val="24"/>
          <w:szCs w:val="24"/>
          <w:lang w:eastAsia="ru-RU"/>
        </w:rPr>
        <w:t>рассмотрим</w:t>
      </w:r>
      <w:r w:rsidRPr="00DF7C68">
        <w:rPr>
          <w:rFonts w:eastAsia="Times New Roman" w:cs="Times New Roman"/>
          <w:color w:val="000000"/>
          <w:sz w:val="24"/>
          <w:szCs w:val="24"/>
          <w:lang w:eastAsia="ru-RU"/>
        </w:rPr>
        <w:t xml:space="preserve"> на примере </w:t>
      </w:r>
      <w:proofErr w:type="spellStart"/>
      <w:r>
        <w:rPr>
          <w:rFonts w:eastAsia="Times New Roman" w:cs="Times New Roman"/>
          <w:color w:val="000000"/>
          <w:sz w:val="24"/>
          <w:szCs w:val="24"/>
          <w:lang w:eastAsia="ru-RU"/>
        </w:rPr>
        <w:t>С</w:t>
      </w:r>
      <w:r w:rsidRPr="00DF7C68">
        <w:rPr>
          <w:rFonts w:eastAsia="Times New Roman" w:cs="Times New Roman"/>
          <w:color w:val="000000"/>
          <w:sz w:val="24"/>
          <w:szCs w:val="24"/>
          <w:lang w:eastAsia="ru-RU"/>
        </w:rPr>
        <w:t>ase-средства</w:t>
      </w:r>
      <w:proofErr w:type="spellEnd"/>
      <w:r w:rsidRPr="00DF7C68">
        <w:rPr>
          <w:rFonts w:eastAsia="Times New Roman" w:cs="Times New Roman"/>
          <w:color w:val="000000"/>
          <w:sz w:val="24"/>
          <w:szCs w:val="24"/>
          <w:lang w:eastAsia="ru-RU"/>
        </w:rPr>
        <w:t xml:space="preserve"> </w:t>
      </w:r>
      <w:proofErr w:type="spellStart"/>
      <w:r w:rsidRPr="00DF7C68">
        <w:rPr>
          <w:rFonts w:eastAsia="Times New Roman" w:cs="Times New Roman"/>
          <w:color w:val="000000"/>
          <w:sz w:val="24"/>
          <w:szCs w:val="24"/>
          <w:lang w:eastAsia="ru-RU"/>
        </w:rPr>
        <w:t>BPwin</w:t>
      </w:r>
      <w:proofErr w:type="spellEnd"/>
      <w:r w:rsidRPr="00DF7C68">
        <w:rPr>
          <w:rFonts w:eastAsia="Times New Roman" w:cs="Times New Roman"/>
          <w:color w:val="000000"/>
          <w:sz w:val="24"/>
          <w:szCs w:val="24"/>
          <w:lang w:eastAsia="ru-RU"/>
        </w:rPr>
        <w:t>.</w:t>
      </w:r>
    </w:p>
    <w:p w:rsidR="00284BFF" w:rsidRPr="00284BFF" w:rsidRDefault="00284BFF" w:rsidP="009D1C6B">
      <w:pPr>
        <w:spacing w:before="100" w:beforeAutospacing="1" w:after="100" w:afterAutospacing="1" w:line="240" w:lineRule="auto"/>
        <w:jc w:val="both"/>
        <w:rPr>
          <w:rFonts w:eastAsia="Times New Roman" w:cs="Times New Roman"/>
          <w:b/>
          <w:color w:val="000000"/>
          <w:sz w:val="24"/>
          <w:szCs w:val="24"/>
          <w:lang w:eastAsia="ru-RU"/>
        </w:rPr>
      </w:pPr>
      <w:r w:rsidRPr="00284BFF">
        <w:rPr>
          <w:rFonts w:eastAsia="Times New Roman" w:cs="Times New Roman"/>
          <w:b/>
          <w:color w:val="000000"/>
          <w:sz w:val="24"/>
          <w:szCs w:val="24"/>
          <w:lang w:eastAsia="ru-RU"/>
        </w:rPr>
        <w:t>Обсуждение</w:t>
      </w:r>
    </w:p>
    <w:p w:rsidR="00DF7C68" w:rsidRPr="00437487" w:rsidRDefault="00DF7C68" w:rsidP="009D1C6B">
      <w:pPr>
        <w:spacing w:before="100" w:beforeAutospacing="1" w:after="100" w:afterAutospacing="1" w:line="240" w:lineRule="auto"/>
        <w:jc w:val="both"/>
        <w:rPr>
          <w:rFonts w:eastAsia="Times New Roman" w:cs="Times New Roman"/>
          <w:color w:val="000000"/>
          <w:sz w:val="24"/>
          <w:szCs w:val="24"/>
          <w:lang w:val="en-US" w:eastAsia="ru-RU"/>
        </w:rPr>
      </w:pPr>
      <w:r w:rsidRPr="00DF7C68">
        <w:rPr>
          <w:rFonts w:eastAsia="Times New Roman" w:cs="Times New Roman"/>
          <w:color w:val="000000"/>
          <w:sz w:val="24"/>
          <w:szCs w:val="24"/>
          <w:lang w:eastAsia="ru-RU"/>
        </w:rPr>
        <w:t>Моделирование деловых процессов, как правило, выполняется с помощью case-средств. К</w:t>
      </w:r>
      <w:r w:rsidRPr="00DF7C68">
        <w:rPr>
          <w:rFonts w:eastAsia="Times New Roman" w:cs="Times New Roman"/>
          <w:color w:val="000000"/>
          <w:sz w:val="24"/>
          <w:szCs w:val="24"/>
          <w:lang w:val="en-US" w:eastAsia="ru-RU"/>
        </w:rPr>
        <w:t xml:space="preserve"> </w:t>
      </w:r>
      <w:r w:rsidRPr="00DF7C68">
        <w:rPr>
          <w:rFonts w:eastAsia="Times New Roman" w:cs="Times New Roman"/>
          <w:color w:val="000000"/>
          <w:sz w:val="24"/>
          <w:szCs w:val="24"/>
          <w:lang w:eastAsia="ru-RU"/>
        </w:rPr>
        <w:t>таким</w:t>
      </w:r>
      <w:r w:rsidRPr="00DF7C68">
        <w:rPr>
          <w:rFonts w:eastAsia="Times New Roman" w:cs="Times New Roman"/>
          <w:color w:val="000000"/>
          <w:sz w:val="24"/>
          <w:szCs w:val="24"/>
          <w:lang w:val="en-US" w:eastAsia="ru-RU"/>
        </w:rPr>
        <w:t xml:space="preserve"> </w:t>
      </w:r>
      <w:r w:rsidRPr="00DF7C68">
        <w:rPr>
          <w:rFonts w:eastAsia="Times New Roman" w:cs="Times New Roman"/>
          <w:color w:val="000000"/>
          <w:sz w:val="24"/>
          <w:szCs w:val="24"/>
          <w:lang w:eastAsia="ru-RU"/>
        </w:rPr>
        <w:t>средствам</w:t>
      </w:r>
      <w:r w:rsidRPr="00DF7C68">
        <w:rPr>
          <w:rFonts w:eastAsia="Times New Roman" w:cs="Times New Roman"/>
          <w:color w:val="000000"/>
          <w:sz w:val="24"/>
          <w:szCs w:val="24"/>
          <w:lang w:val="en-US" w:eastAsia="ru-RU"/>
        </w:rPr>
        <w:t xml:space="preserve"> </w:t>
      </w:r>
      <w:r w:rsidRPr="00DF7C68">
        <w:rPr>
          <w:rFonts w:eastAsia="Times New Roman" w:cs="Times New Roman"/>
          <w:color w:val="000000"/>
          <w:sz w:val="24"/>
          <w:szCs w:val="24"/>
          <w:lang w:eastAsia="ru-RU"/>
        </w:rPr>
        <w:t>относятся</w:t>
      </w:r>
      <w:r w:rsidRPr="00DF7C68">
        <w:rPr>
          <w:rFonts w:eastAsia="Times New Roman" w:cs="Times New Roman"/>
          <w:color w:val="000000"/>
          <w:sz w:val="24"/>
          <w:szCs w:val="24"/>
          <w:lang w:val="en-US" w:eastAsia="ru-RU"/>
        </w:rPr>
        <w:t xml:space="preserve"> </w:t>
      </w:r>
      <w:proofErr w:type="spellStart"/>
      <w:r w:rsidRPr="00DF7C68">
        <w:rPr>
          <w:rFonts w:eastAsia="Times New Roman" w:cs="Times New Roman"/>
          <w:color w:val="000000"/>
          <w:sz w:val="24"/>
          <w:szCs w:val="24"/>
          <w:lang w:val="en-US" w:eastAsia="ru-RU"/>
        </w:rPr>
        <w:t>BPwin</w:t>
      </w:r>
      <w:proofErr w:type="spellEnd"/>
      <w:r w:rsidRPr="00DF7C68">
        <w:rPr>
          <w:rFonts w:eastAsia="Times New Roman" w:cs="Times New Roman"/>
          <w:color w:val="000000"/>
          <w:sz w:val="24"/>
          <w:szCs w:val="24"/>
          <w:lang w:val="en-US" w:eastAsia="ru-RU"/>
        </w:rPr>
        <w:t xml:space="preserve"> (PLATINUM technology), </w:t>
      </w:r>
      <w:proofErr w:type="spellStart"/>
      <w:r w:rsidRPr="00DF7C68">
        <w:rPr>
          <w:rFonts w:eastAsia="Times New Roman" w:cs="Times New Roman"/>
          <w:color w:val="000000"/>
          <w:sz w:val="24"/>
          <w:szCs w:val="24"/>
          <w:lang w:val="en-US" w:eastAsia="ru-RU"/>
        </w:rPr>
        <w:t>Silverrun</w:t>
      </w:r>
      <w:proofErr w:type="spellEnd"/>
      <w:r w:rsidRPr="00DF7C68">
        <w:rPr>
          <w:rFonts w:eastAsia="Times New Roman" w:cs="Times New Roman"/>
          <w:color w:val="000000"/>
          <w:sz w:val="24"/>
          <w:szCs w:val="24"/>
          <w:lang w:val="en-US" w:eastAsia="ru-RU"/>
        </w:rPr>
        <w:t xml:space="preserve"> (</w:t>
      </w:r>
      <w:proofErr w:type="spellStart"/>
      <w:r w:rsidRPr="00DF7C68">
        <w:rPr>
          <w:rFonts w:eastAsia="Times New Roman" w:cs="Times New Roman"/>
          <w:color w:val="000000"/>
          <w:sz w:val="24"/>
          <w:szCs w:val="24"/>
          <w:lang w:val="en-US" w:eastAsia="ru-RU"/>
        </w:rPr>
        <w:t>Silverrun</w:t>
      </w:r>
      <w:proofErr w:type="spellEnd"/>
      <w:r w:rsidRPr="00DF7C68">
        <w:rPr>
          <w:rFonts w:eastAsia="Times New Roman" w:cs="Times New Roman"/>
          <w:color w:val="000000"/>
          <w:sz w:val="24"/>
          <w:szCs w:val="24"/>
          <w:lang w:val="en-US" w:eastAsia="ru-RU"/>
        </w:rPr>
        <w:t xml:space="preserve"> technology), Oracle Designer (Oracle), Rational Rose (Rational Software) </w:t>
      </w:r>
      <w:r w:rsidRPr="00DF7C68">
        <w:rPr>
          <w:rFonts w:eastAsia="Times New Roman" w:cs="Times New Roman"/>
          <w:color w:val="000000"/>
          <w:sz w:val="24"/>
          <w:szCs w:val="24"/>
          <w:lang w:eastAsia="ru-RU"/>
        </w:rPr>
        <w:t>и</w:t>
      </w:r>
      <w:r w:rsidRPr="00DF7C68">
        <w:rPr>
          <w:rFonts w:eastAsia="Times New Roman" w:cs="Times New Roman"/>
          <w:color w:val="000000"/>
          <w:sz w:val="24"/>
          <w:szCs w:val="24"/>
          <w:lang w:val="en-US" w:eastAsia="ru-RU"/>
        </w:rPr>
        <w:t xml:space="preserve"> </w:t>
      </w:r>
      <w:proofErr w:type="spellStart"/>
      <w:r w:rsidRPr="00DF7C68">
        <w:rPr>
          <w:rFonts w:eastAsia="Times New Roman" w:cs="Times New Roman"/>
          <w:color w:val="000000"/>
          <w:sz w:val="24"/>
          <w:szCs w:val="24"/>
          <w:lang w:eastAsia="ru-RU"/>
        </w:rPr>
        <w:t>др</w:t>
      </w:r>
      <w:proofErr w:type="spellEnd"/>
      <w:r w:rsidRPr="00DF7C68">
        <w:rPr>
          <w:rFonts w:eastAsia="Times New Roman" w:cs="Times New Roman"/>
          <w:color w:val="000000"/>
          <w:sz w:val="24"/>
          <w:szCs w:val="24"/>
          <w:lang w:val="en-US" w:eastAsia="ru-RU"/>
        </w:rPr>
        <w:t xml:space="preserve">. </w:t>
      </w:r>
    </w:p>
    <w:p w:rsidR="000A3CBA" w:rsidRDefault="000A3CBA" w:rsidP="000A3CBA">
      <w:pPr>
        <w:spacing w:before="100" w:beforeAutospacing="1" w:after="100" w:afterAutospacing="1" w:line="240" w:lineRule="auto"/>
        <w:jc w:val="both"/>
        <w:rPr>
          <w:rFonts w:eastAsia="Times New Roman" w:cs="Times New Roman"/>
          <w:color w:val="000000"/>
          <w:sz w:val="24"/>
          <w:szCs w:val="24"/>
          <w:lang w:eastAsia="ru-RU"/>
        </w:rPr>
      </w:pPr>
      <w:proofErr w:type="spellStart"/>
      <w:r w:rsidRPr="00DF7C68">
        <w:rPr>
          <w:rFonts w:eastAsia="Times New Roman" w:cs="Times New Roman"/>
          <w:color w:val="000000"/>
          <w:sz w:val="24"/>
          <w:szCs w:val="24"/>
          <w:lang w:eastAsia="ru-RU"/>
        </w:rPr>
        <w:t>BPwin</w:t>
      </w:r>
      <w:proofErr w:type="spellEnd"/>
      <w:r w:rsidRPr="00DF7C68">
        <w:rPr>
          <w:rFonts w:eastAsia="Times New Roman" w:cs="Times New Roman"/>
          <w:color w:val="000000"/>
          <w:sz w:val="24"/>
          <w:szCs w:val="24"/>
          <w:lang w:eastAsia="ru-RU"/>
        </w:rPr>
        <w:t xml:space="preserve"> поддерживает три методологии моделирования: функциональное моделирование (IDEF0); описание бизнес-процессов (IDEF3); диаграммы потоков данных (DFD).</w:t>
      </w:r>
    </w:p>
    <w:p w:rsidR="000A3CBA" w:rsidRDefault="000A3CBA" w:rsidP="00145C7D">
      <w:pPr>
        <w:spacing w:before="100" w:beforeAutospacing="1" w:after="100" w:afterAutospacing="1" w:line="240" w:lineRule="auto"/>
        <w:jc w:val="both"/>
        <w:rPr>
          <w:rFonts w:eastAsia="Times New Roman" w:cs="Times New Roman"/>
          <w:color w:val="000000"/>
          <w:sz w:val="24"/>
          <w:szCs w:val="24"/>
          <w:lang w:eastAsia="ru-RU"/>
        </w:rPr>
      </w:pPr>
      <w:r w:rsidRPr="000A3CBA">
        <w:rPr>
          <w:rFonts w:eastAsia="Times New Roman" w:cs="Times New Roman"/>
          <w:color w:val="000000"/>
          <w:sz w:val="24"/>
          <w:szCs w:val="24"/>
          <w:lang w:eastAsia="ru-RU"/>
        </w:rPr>
        <w:t xml:space="preserve">Модель в </w:t>
      </w:r>
      <w:proofErr w:type="spellStart"/>
      <w:r w:rsidRPr="000A3CBA">
        <w:rPr>
          <w:rFonts w:eastAsia="Times New Roman" w:cs="Times New Roman"/>
          <w:color w:val="000000"/>
          <w:sz w:val="24"/>
          <w:szCs w:val="24"/>
          <w:lang w:eastAsia="ru-RU"/>
        </w:rPr>
        <w:t>BPwin</w:t>
      </w:r>
      <w:proofErr w:type="spellEnd"/>
      <w:r w:rsidRPr="000A3CBA">
        <w:rPr>
          <w:rFonts w:eastAsia="Times New Roman" w:cs="Times New Roman"/>
          <w:color w:val="000000"/>
          <w:sz w:val="24"/>
          <w:szCs w:val="24"/>
          <w:lang w:eastAsia="ru-RU"/>
        </w:rPr>
        <w:t xml:space="preserve"> рассматривается как совокупность </w:t>
      </w:r>
      <w:r w:rsidRPr="000A3CBA">
        <w:rPr>
          <w:rFonts w:eastAsia="Times New Roman" w:cs="Times New Roman"/>
          <w:i/>
          <w:iCs/>
          <w:color w:val="000000"/>
          <w:sz w:val="24"/>
          <w:szCs w:val="24"/>
          <w:lang w:eastAsia="ru-RU"/>
        </w:rPr>
        <w:t>работ</w:t>
      </w:r>
      <w:r w:rsidRPr="000A3CBA">
        <w:rPr>
          <w:rFonts w:eastAsia="Times New Roman" w:cs="Times New Roman"/>
          <w:color w:val="000000"/>
          <w:sz w:val="24"/>
          <w:szCs w:val="24"/>
          <w:lang w:eastAsia="ru-RU"/>
        </w:rPr>
        <w:t xml:space="preserve">, каждая из которых оперирует с некоторым набором данных. </w:t>
      </w:r>
      <w:r w:rsidRPr="000A3CBA">
        <w:rPr>
          <w:rFonts w:eastAsia="Times New Roman" w:cs="Times New Roman"/>
          <w:i/>
          <w:iCs/>
          <w:color w:val="000000"/>
          <w:sz w:val="24"/>
          <w:szCs w:val="24"/>
          <w:lang w:eastAsia="ru-RU"/>
        </w:rPr>
        <w:t>Работа</w:t>
      </w:r>
      <w:r w:rsidRPr="000A3CBA">
        <w:rPr>
          <w:rFonts w:eastAsia="Times New Roman" w:cs="Times New Roman"/>
          <w:color w:val="000000"/>
          <w:sz w:val="24"/>
          <w:szCs w:val="24"/>
          <w:lang w:eastAsia="ru-RU"/>
        </w:rPr>
        <w:t xml:space="preserve"> изображается в виде прямоугольников, данные — в виде стрелок. Если щелкнуть по любому объекту модели левой кнопкой мыши, появляется контекстное меню, каждый пункт которого соответствует редактору какого-либо свойства объекта.</w:t>
      </w:r>
    </w:p>
    <w:p w:rsidR="00AD2D94" w:rsidRPr="000A3CBA" w:rsidRDefault="00AD2D94" w:rsidP="00145C7D">
      <w:pPr>
        <w:spacing w:before="100" w:beforeAutospacing="1" w:after="0" w:line="240" w:lineRule="auto"/>
        <w:outlineLvl w:val="2"/>
        <w:rPr>
          <w:rFonts w:eastAsia="Times New Roman" w:cs="Times New Roman"/>
          <w:b/>
          <w:bCs/>
          <w:color w:val="000000"/>
          <w:sz w:val="24"/>
          <w:szCs w:val="24"/>
          <w:lang w:eastAsia="ru-RU"/>
        </w:rPr>
      </w:pPr>
      <w:r w:rsidRPr="000A3CBA">
        <w:rPr>
          <w:rFonts w:eastAsia="Times New Roman" w:cs="Times New Roman"/>
          <w:b/>
          <w:bCs/>
          <w:color w:val="000000"/>
          <w:sz w:val="24"/>
          <w:szCs w:val="24"/>
          <w:lang w:eastAsia="ru-RU"/>
        </w:rPr>
        <w:t>Построение модели IDEF0</w:t>
      </w:r>
    </w:p>
    <w:p w:rsidR="00AD2D94" w:rsidRPr="000A3CBA" w:rsidRDefault="00AD2D94" w:rsidP="00AD2D94">
      <w:pPr>
        <w:spacing w:before="100" w:beforeAutospacing="1" w:after="100" w:afterAutospacing="1" w:line="240" w:lineRule="auto"/>
        <w:jc w:val="both"/>
        <w:rPr>
          <w:rFonts w:eastAsia="Times New Roman" w:cs="Times New Roman"/>
          <w:color w:val="000000"/>
          <w:sz w:val="24"/>
          <w:szCs w:val="24"/>
          <w:lang w:eastAsia="ru-RU"/>
        </w:rPr>
      </w:pPr>
      <w:r w:rsidRPr="000A3CBA">
        <w:rPr>
          <w:rFonts w:eastAsia="Times New Roman" w:cs="Times New Roman"/>
          <w:color w:val="000000"/>
          <w:sz w:val="24"/>
          <w:szCs w:val="24"/>
          <w:lang w:eastAsia="ru-RU"/>
        </w:rPr>
        <w:t xml:space="preserve">На начальных этапах создания ИС необходимо понять, как работает организация, которую собираются автоматизировать. Руководитель хорошо знает </w:t>
      </w:r>
      <w:r w:rsidRPr="000A3CBA">
        <w:rPr>
          <w:rFonts w:eastAsia="Times New Roman" w:cs="Times New Roman"/>
          <w:i/>
          <w:iCs/>
          <w:color w:val="000000"/>
          <w:sz w:val="24"/>
          <w:szCs w:val="24"/>
          <w:lang w:eastAsia="ru-RU"/>
        </w:rPr>
        <w:t>работу</w:t>
      </w:r>
      <w:r w:rsidRPr="000A3CBA">
        <w:rPr>
          <w:rFonts w:eastAsia="Times New Roman" w:cs="Times New Roman"/>
          <w:color w:val="000000"/>
          <w:sz w:val="24"/>
          <w:szCs w:val="24"/>
          <w:lang w:eastAsia="ru-RU"/>
        </w:rPr>
        <w:t xml:space="preserve"> в целом, но не в состоянии вникнуть в детали </w:t>
      </w:r>
      <w:r w:rsidRPr="000A3CBA">
        <w:rPr>
          <w:rFonts w:eastAsia="Times New Roman" w:cs="Times New Roman"/>
          <w:i/>
          <w:iCs/>
          <w:color w:val="000000"/>
          <w:sz w:val="24"/>
          <w:szCs w:val="24"/>
          <w:lang w:eastAsia="ru-RU"/>
        </w:rPr>
        <w:t>работы</w:t>
      </w:r>
      <w:r w:rsidRPr="000A3CBA">
        <w:rPr>
          <w:rFonts w:eastAsia="Times New Roman" w:cs="Times New Roman"/>
          <w:color w:val="000000"/>
          <w:sz w:val="24"/>
          <w:szCs w:val="24"/>
          <w:lang w:eastAsia="ru-RU"/>
        </w:rPr>
        <w:t xml:space="preserve"> каждого рядового сотрудника. Рядовой сотрудник хорошо знает, что творится на его рабочем месте, но может не знать, как работают коллеги. Поэтому для описания </w:t>
      </w:r>
      <w:r w:rsidRPr="000A3CBA">
        <w:rPr>
          <w:rFonts w:eastAsia="Times New Roman" w:cs="Times New Roman"/>
          <w:i/>
          <w:iCs/>
          <w:color w:val="000000"/>
          <w:sz w:val="24"/>
          <w:szCs w:val="24"/>
          <w:lang w:eastAsia="ru-RU"/>
        </w:rPr>
        <w:t>работы</w:t>
      </w:r>
      <w:r w:rsidRPr="000A3CBA">
        <w:rPr>
          <w:rFonts w:eastAsia="Times New Roman" w:cs="Times New Roman"/>
          <w:color w:val="000000"/>
          <w:sz w:val="24"/>
          <w:szCs w:val="24"/>
          <w:lang w:eastAsia="ru-RU"/>
        </w:rPr>
        <w:t xml:space="preserve"> предприятия необходимо построить модель, которая адекватна предметной области и содерж</w:t>
      </w:r>
      <w:r>
        <w:rPr>
          <w:rFonts w:eastAsia="Times New Roman" w:cs="Times New Roman"/>
          <w:color w:val="000000"/>
          <w:sz w:val="24"/>
          <w:szCs w:val="24"/>
          <w:lang w:eastAsia="ru-RU"/>
        </w:rPr>
        <w:t>ит</w:t>
      </w:r>
      <w:r w:rsidRPr="000A3CBA">
        <w:rPr>
          <w:rFonts w:eastAsia="Times New Roman" w:cs="Times New Roman"/>
          <w:color w:val="000000"/>
          <w:sz w:val="24"/>
          <w:szCs w:val="24"/>
          <w:lang w:eastAsia="ru-RU"/>
        </w:rPr>
        <w:t xml:space="preserve"> в себе знания всех участников бизнес-процессов организации.</w:t>
      </w:r>
    </w:p>
    <w:p w:rsidR="00AD2D94" w:rsidRPr="000A3CBA" w:rsidRDefault="00AD2D94" w:rsidP="00AD2D94">
      <w:pPr>
        <w:spacing w:before="100" w:beforeAutospacing="1" w:after="100" w:afterAutospacing="1" w:line="240" w:lineRule="auto"/>
        <w:jc w:val="both"/>
        <w:rPr>
          <w:rFonts w:eastAsia="Times New Roman" w:cs="Times New Roman"/>
          <w:color w:val="000000"/>
          <w:sz w:val="24"/>
          <w:szCs w:val="24"/>
          <w:lang w:eastAsia="ru-RU"/>
        </w:rPr>
      </w:pPr>
      <w:r w:rsidRPr="000A3CBA">
        <w:rPr>
          <w:rFonts w:eastAsia="Times New Roman" w:cs="Times New Roman"/>
          <w:color w:val="000000"/>
          <w:sz w:val="24"/>
          <w:szCs w:val="24"/>
          <w:lang w:eastAsia="ru-RU"/>
        </w:rPr>
        <w:t xml:space="preserve">Наиболее удобным языком моделирования бизнес-процессов является IDEF0, где система представляется как совокупность взаимодействующих </w:t>
      </w:r>
      <w:r w:rsidRPr="000A3CBA">
        <w:rPr>
          <w:rFonts w:eastAsia="Times New Roman" w:cs="Times New Roman"/>
          <w:i/>
          <w:iCs/>
          <w:color w:val="000000"/>
          <w:sz w:val="24"/>
          <w:szCs w:val="24"/>
          <w:lang w:eastAsia="ru-RU"/>
        </w:rPr>
        <w:t>работ</w:t>
      </w:r>
      <w:r w:rsidRPr="000A3CBA">
        <w:rPr>
          <w:rFonts w:eastAsia="Times New Roman" w:cs="Times New Roman"/>
          <w:color w:val="000000"/>
          <w:sz w:val="24"/>
          <w:szCs w:val="24"/>
          <w:lang w:eastAsia="ru-RU"/>
        </w:rPr>
        <w:t xml:space="preserve"> или функций. Такая чисто функциональная ориентация является принципиальной — функции системы анализируются независимо от объектов, которыми они оперируют. Это позволяет более четко смоделировать логику и взаимодействие процессов организации.</w:t>
      </w:r>
    </w:p>
    <w:p w:rsidR="00AD2D94" w:rsidRPr="000A3CBA" w:rsidRDefault="00AD2D94" w:rsidP="00AD2D94">
      <w:pPr>
        <w:spacing w:before="100" w:beforeAutospacing="1" w:after="100" w:afterAutospacing="1" w:line="240" w:lineRule="auto"/>
        <w:jc w:val="both"/>
        <w:rPr>
          <w:rFonts w:eastAsia="Times New Roman" w:cs="Times New Roman"/>
          <w:color w:val="000000"/>
          <w:sz w:val="24"/>
          <w:szCs w:val="24"/>
          <w:lang w:eastAsia="ru-RU"/>
        </w:rPr>
      </w:pPr>
      <w:r w:rsidRPr="000A3CBA">
        <w:rPr>
          <w:rFonts w:eastAsia="Times New Roman" w:cs="Times New Roman"/>
          <w:color w:val="000000"/>
          <w:sz w:val="24"/>
          <w:szCs w:val="24"/>
          <w:lang w:eastAsia="ru-RU"/>
        </w:rPr>
        <w:t xml:space="preserve">Процесс моделирования системы в IDEF0 начинается с создания </w:t>
      </w:r>
      <w:r w:rsidRPr="000A3CBA">
        <w:rPr>
          <w:rFonts w:eastAsia="Times New Roman" w:cs="Times New Roman"/>
          <w:i/>
          <w:iCs/>
          <w:color w:val="000000"/>
          <w:sz w:val="24"/>
          <w:szCs w:val="24"/>
          <w:lang w:eastAsia="ru-RU"/>
        </w:rPr>
        <w:t>контекстной диаграммы</w:t>
      </w:r>
      <w:r w:rsidRPr="000A3CBA">
        <w:rPr>
          <w:rFonts w:eastAsia="Times New Roman" w:cs="Times New Roman"/>
          <w:color w:val="000000"/>
          <w:sz w:val="24"/>
          <w:szCs w:val="24"/>
          <w:lang w:eastAsia="ru-RU"/>
        </w:rPr>
        <w:t xml:space="preserve"> — диаграммы наиболее абстрактного уровня описания системы в целом, содержащей определение субъекта моделирования, цели и точки зрения на модель.</w:t>
      </w:r>
    </w:p>
    <w:p w:rsidR="00AD2D94" w:rsidRPr="000A3CBA" w:rsidRDefault="00AD2D94" w:rsidP="00AD2D94">
      <w:pPr>
        <w:spacing w:before="100" w:beforeAutospacing="1" w:after="100" w:afterAutospacing="1" w:line="240" w:lineRule="auto"/>
        <w:jc w:val="both"/>
        <w:rPr>
          <w:rFonts w:eastAsia="Times New Roman" w:cs="Times New Roman"/>
          <w:color w:val="000000"/>
          <w:sz w:val="24"/>
          <w:szCs w:val="24"/>
          <w:lang w:eastAsia="ru-RU"/>
        </w:rPr>
      </w:pPr>
      <w:r w:rsidRPr="000A3CBA">
        <w:rPr>
          <w:rFonts w:eastAsia="Times New Roman" w:cs="Times New Roman"/>
          <w:color w:val="000000"/>
          <w:sz w:val="24"/>
          <w:szCs w:val="24"/>
          <w:lang w:eastAsia="ru-RU"/>
        </w:rPr>
        <w:lastRenderedPageBreak/>
        <w:t>Под субъектом понимается сама система, при этом необходимо точно установить, что входит в систему, а что лежит за ее пределами, другими словами, определить, что будет в дальнейшем рассматриваться как компоненты системы, а что как внешнее воздействие.</w:t>
      </w:r>
    </w:p>
    <w:p w:rsidR="00AD2D94" w:rsidRPr="00DF7C68" w:rsidRDefault="00AD2D94" w:rsidP="00AD2D94">
      <w:pPr>
        <w:spacing w:before="100" w:beforeAutospacing="1" w:after="100" w:afterAutospacing="1" w:line="240" w:lineRule="auto"/>
        <w:jc w:val="both"/>
        <w:rPr>
          <w:rFonts w:eastAsia="Times New Roman" w:cs="Times New Roman"/>
          <w:color w:val="000000"/>
          <w:sz w:val="24"/>
          <w:szCs w:val="24"/>
          <w:lang w:eastAsia="ru-RU"/>
        </w:rPr>
      </w:pPr>
      <w:r w:rsidRPr="00DF7C68">
        <w:rPr>
          <w:rFonts w:eastAsia="Times New Roman" w:cs="Times New Roman"/>
          <w:color w:val="000000"/>
          <w:sz w:val="24"/>
          <w:szCs w:val="24"/>
          <w:lang w:eastAsia="ru-RU"/>
        </w:rPr>
        <w:t>Основу методологии IDEF0 составляет графический язык описания бизнес-процессов. Модель в нотации IDEF0 представляет собой совокупность иерархически упорядоченных и взаимосвязанных диаграмм. Каждая диаграмма является единицей описания системы и располагается на отдельном листе.</w:t>
      </w:r>
    </w:p>
    <w:p w:rsidR="00AD2D94" w:rsidRPr="00DF7C68" w:rsidRDefault="00AD2D94" w:rsidP="007C62C4">
      <w:pPr>
        <w:spacing w:before="100" w:beforeAutospacing="1" w:after="100" w:afterAutospacing="1" w:line="240" w:lineRule="auto"/>
        <w:jc w:val="both"/>
        <w:rPr>
          <w:rFonts w:eastAsia="Times New Roman" w:cs="Times New Roman"/>
          <w:color w:val="000000"/>
          <w:sz w:val="24"/>
          <w:szCs w:val="24"/>
          <w:lang w:eastAsia="ru-RU"/>
        </w:rPr>
      </w:pPr>
      <w:r w:rsidRPr="00DF7C68">
        <w:rPr>
          <w:rFonts w:eastAsia="Times New Roman" w:cs="Times New Roman"/>
          <w:i/>
          <w:iCs/>
          <w:color w:val="000000"/>
          <w:sz w:val="24"/>
          <w:szCs w:val="24"/>
          <w:lang w:eastAsia="ru-RU"/>
        </w:rPr>
        <w:t>Контекстная диаграмма</w:t>
      </w:r>
      <w:r w:rsidRPr="00DF7C68">
        <w:rPr>
          <w:rFonts w:eastAsia="Times New Roman" w:cs="Times New Roman"/>
          <w:color w:val="000000"/>
          <w:sz w:val="24"/>
          <w:szCs w:val="24"/>
          <w:lang w:eastAsia="ru-RU"/>
        </w:rPr>
        <w:t xml:space="preserve"> является вершиной древовидной структуры диаграмм и представляет собой самое общее описание системы и ее взаимодействия с внешней средой. После описания системы в целом проводится разбиение ее на крупные фрагменты. Этот процесс называется функциональной декомпозицией, а диаграммы, которые описывают каждый фрагмент и взаимодействие фрагментов, называются диаграммами декомпозиции. </w:t>
      </w:r>
    </w:p>
    <w:p w:rsidR="00AD2D94" w:rsidRPr="00DF7C68" w:rsidRDefault="00AD2D94" w:rsidP="007C62C4">
      <w:pPr>
        <w:spacing w:before="100" w:beforeAutospacing="1" w:after="100" w:afterAutospacing="1" w:line="240" w:lineRule="auto"/>
        <w:jc w:val="both"/>
        <w:rPr>
          <w:rFonts w:eastAsia="Times New Roman" w:cs="Times New Roman"/>
          <w:color w:val="000000"/>
          <w:sz w:val="24"/>
          <w:szCs w:val="24"/>
          <w:lang w:eastAsia="ru-RU"/>
        </w:rPr>
      </w:pP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w:t>
      </w:r>
      <w:r w:rsidRPr="00DF7C68">
        <w:rPr>
          <w:rFonts w:eastAsia="Times New Roman" w:cs="Times New Roman"/>
          <w:b/>
          <w:bCs/>
          <w:color w:val="000000"/>
          <w:sz w:val="24"/>
          <w:szCs w:val="24"/>
          <w:lang w:eastAsia="ru-RU"/>
        </w:rPr>
        <w:t>(</w:t>
      </w:r>
      <w:proofErr w:type="spellStart"/>
      <w:r w:rsidRPr="00DF7C68">
        <w:rPr>
          <w:rFonts w:eastAsia="Times New Roman" w:cs="Times New Roman"/>
          <w:b/>
          <w:bCs/>
          <w:color w:val="000000"/>
          <w:sz w:val="24"/>
          <w:szCs w:val="24"/>
          <w:lang w:eastAsia="ru-RU"/>
        </w:rPr>
        <w:t>Activity</w:t>
      </w:r>
      <w:proofErr w:type="spellEnd"/>
      <w:r w:rsidRPr="00DF7C68">
        <w:rPr>
          <w:rFonts w:eastAsia="Times New Roman" w:cs="Times New Roman"/>
          <w:b/>
          <w:bCs/>
          <w:color w:val="000000"/>
          <w:sz w:val="24"/>
          <w:szCs w:val="24"/>
          <w:lang w:eastAsia="ru-RU"/>
        </w:rPr>
        <w:t>)</w:t>
      </w:r>
      <w:r w:rsidRPr="00DF7C68">
        <w:rPr>
          <w:rFonts w:eastAsia="Times New Roman" w:cs="Times New Roman"/>
          <w:color w:val="000000"/>
          <w:sz w:val="24"/>
          <w:szCs w:val="24"/>
          <w:lang w:eastAsia="ru-RU"/>
        </w:rPr>
        <w:t xml:space="preserve">обозначают поименованные процессы, функции или задачи, которые происходят в течение определенного времени и имеют распознаваемые результаты.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изображаются в виде прямоугольников. Все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должны быть названы и определены. Имя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должно быть выражено отглагольным существительным, обозначающим действие (например, "Деятельность компании", "Прием заказа" и т.д.). При создании новой модели (меню </w:t>
      </w:r>
      <w:proofErr w:type="spellStart"/>
      <w:r w:rsidRPr="00DF7C68">
        <w:rPr>
          <w:rFonts w:eastAsia="Times New Roman" w:cs="Times New Roman"/>
          <w:color w:val="000000"/>
          <w:sz w:val="24"/>
          <w:szCs w:val="24"/>
          <w:lang w:eastAsia="ru-RU"/>
        </w:rPr>
        <w:t>File</w:t>
      </w:r>
      <w:proofErr w:type="spellEnd"/>
      <w:r w:rsidRPr="00DF7C68">
        <w:rPr>
          <w:rFonts w:eastAsia="Times New Roman" w:cs="Times New Roman"/>
          <w:color w:val="000000"/>
          <w:sz w:val="24"/>
          <w:szCs w:val="24"/>
          <w:lang w:eastAsia="ru-RU"/>
        </w:rPr>
        <w:t>/</w:t>
      </w:r>
      <w:proofErr w:type="spellStart"/>
      <w:r w:rsidRPr="00DF7C68">
        <w:rPr>
          <w:rFonts w:eastAsia="Times New Roman" w:cs="Times New Roman"/>
          <w:color w:val="000000"/>
          <w:sz w:val="24"/>
          <w:szCs w:val="24"/>
          <w:lang w:eastAsia="ru-RU"/>
        </w:rPr>
        <w:t>New</w:t>
      </w:r>
      <w:proofErr w:type="spellEnd"/>
      <w:r w:rsidRPr="00DF7C68">
        <w:rPr>
          <w:rFonts w:eastAsia="Times New Roman" w:cs="Times New Roman"/>
          <w:color w:val="000000"/>
          <w:sz w:val="24"/>
          <w:szCs w:val="24"/>
          <w:lang w:eastAsia="ru-RU"/>
        </w:rPr>
        <w:t xml:space="preserve">) автоматически создается </w:t>
      </w:r>
      <w:r w:rsidRPr="00DF7C68">
        <w:rPr>
          <w:rFonts w:eastAsia="Times New Roman" w:cs="Times New Roman"/>
          <w:i/>
          <w:iCs/>
          <w:color w:val="000000"/>
          <w:sz w:val="24"/>
          <w:szCs w:val="24"/>
          <w:lang w:eastAsia="ru-RU"/>
        </w:rPr>
        <w:t>контекстная диаграмма</w:t>
      </w:r>
      <w:r w:rsidRPr="00DF7C68">
        <w:rPr>
          <w:rFonts w:eastAsia="Times New Roman" w:cs="Times New Roman"/>
          <w:color w:val="000000"/>
          <w:sz w:val="24"/>
          <w:szCs w:val="24"/>
          <w:lang w:eastAsia="ru-RU"/>
        </w:rPr>
        <w:t xml:space="preserve"> с единственной </w:t>
      </w:r>
      <w:r w:rsidRPr="00DF7C68">
        <w:rPr>
          <w:rFonts w:eastAsia="Times New Roman" w:cs="Times New Roman"/>
          <w:i/>
          <w:iCs/>
          <w:color w:val="000000"/>
          <w:sz w:val="24"/>
          <w:szCs w:val="24"/>
          <w:lang w:eastAsia="ru-RU"/>
        </w:rPr>
        <w:t>работой</w:t>
      </w:r>
      <w:r w:rsidRPr="00DF7C68">
        <w:rPr>
          <w:rFonts w:eastAsia="Times New Roman" w:cs="Times New Roman"/>
          <w:color w:val="000000"/>
          <w:sz w:val="24"/>
          <w:szCs w:val="24"/>
          <w:lang w:eastAsia="ru-RU"/>
        </w:rPr>
        <w:t>, изображающей систему в целом</w:t>
      </w:r>
      <w:r w:rsidRPr="007C62C4">
        <w:rPr>
          <w:rFonts w:eastAsia="Times New Roman" w:cs="Times New Roman"/>
          <w:sz w:val="24"/>
          <w:szCs w:val="24"/>
          <w:lang w:eastAsia="ru-RU"/>
        </w:rPr>
        <w:t>.</w:t>
      </w:r>
    </w:p>
    <w:p w:rsidR="007C62C4" w:rsidRPr="00DF7C68" w:rsidRDefault="007C62C4" w:rsidP="007C62C4">
      <w:pPr>
        <w:spacing w:before="100" w:beforeAutospacing="1" w:after="100" w:afterAutospacing="1" w:line="240" w:lineRule="auto"/>
        <w:jc w:val="both"/>
        <w:rPr>
          <w:rFonts w:eastAsia="Times New Roman" w:cs="Times New Roman"/>
          <w:color w:val="000000"/>
          <w:sz w:val="24"/>
          <w:szCs w:val="24"/>
          <w:lang w:eastAsia="ru-RU"/>
        </w:rPr>
      </w:pPr>
      <w:r w:rsidRPr="00DF7C68">
        <w:rPr>
          <w:rFonts w:eastAsia="Times New Roman" w:cs="Times New Roman"/>
          <w:color w:val="000000"/>
          <w:sz w:val="24"/>
          <w:szCs w:val="24"/>
          <w:lang w:eastAsia="ru-RU"/>
        </w:rPr>
        <w:t xml:space="preserve">Для внесения имени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следует щелкнуть по </w:t>
      </w:r>
      <w:r w:rsidRPr="00DF7C68">
        <w:rPr>
          <w:rFonts w:eastAsia="Times New Roman" w:cs="Times New Roman"/>
          <w:i/>
          <w:iCs/>
          <w:color w:val="000000"/>
          <w:sz w:val="24"/>
          <w:szCs w:val="24"/>
          <w:lang w:eastAsia="ru-RU"/>
        </w:rPr>
        <w:t>работе</w:t>
      </w:r>
      <w:r w:rsidRPr="00DF7C68">
        <w:rPr>
          <w:rFonts w:eastAsia="Times New Roman" w:cs="Times New Roman"/>
          <w:color w:val="000000"/>
          <w:sz w:val="24"/>
          <w:szCs w:val="24"/>
          <w:lang w:eastAsia="ru-RU"/>
        </w:rPr>
        <w:t xml:space="preserve"> правой кнопкой мыши, выбрать в меню </w:t>
      </w:r>
      <w:proofErr w:type="spellStart"/>
      <w:r w:rsidRPr="00DF7C68">
        <w:rPr>
          <w:rFonts w:eastAsia="Times New Roman" w:cs="Times New Roman"/>
          <w:color w:val="000000"/>
          <w:sz w:val="24"/>
          <w:szCs w:val="24"/>
          <w:lang w:eastAsia="ru-RU"/>
        </w:rPr>
        <w:t>Name</w:t>
      </w:r>
      <w:proofErr w:type="spellEnd"/>
      <w:r w:rsidRPr="00DF7C68">
        <w:rPr>
          <w:rFonts w:eastAsia="Times New Roman" w:cs="Times New Roman"/>
          <w:color w:val="000000"/>
          <w:sz w:val="24"/>
          <w:szCs w:val="24"/>
          <w:lang w:eastAsia="ru-RU"/>
        </w:rPr>
        <w:t xml:space="preserve"> </w:t>
      </w:r>
      <w:proofErr w:type="spellStart"/>
      <w:r w:rsidRPr="00DF7C68">
        <w:rPr>
          <w:rFonts w:eastAsia="Times New Roman" w:cs="Times New Roman"/>
          <w:color w:val="000000"/>
          <w:sz w:val="24"/>
          <w:szCs w:val="24"/>
          <w:lang w:eastAsia="ru-RU"/>
        </w:rPr>
        <w:t>Editor</w:t>
      </w:r>
      <w:proofErr w:type="spellEnd"/>
      <w:r w:rsidRPr="00DF7C68">
        <w:rPr>
          <w:rFonts w:eastAsia="Times New Roman" w:cs="Times New Roman"/>
          <w:color w:val="000000"/>
          <w:sz w:val="24"/>
          <w:szCs w:val="24"/>
          <w:lang w:eastAsia="ru-RU"/>
        </w:rPr>
        <w:t xml:space="preserve"> и в появившемся диалоге внести имя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w:t>
      </w:r>
    </w:p>
    <w:p w:rsidR="007C62C4" w:rsidRPr="00DF7C68" w:rsidRDefault="007C62C4" w:rsidP="007C62C4">
      <w:pPr>
        <w:spacing w:before="100" w:beforeAutospacing="1" w:after="100" w:afterAutospacing="1" w:line="240" w:lineRule="auto"/>
        <w:jc w:val="both"/>
        <w:rPr>
          <w:rFonts w:eastAsia="Times New Roman" w:cs="Times New Roman"/>
          <w:color w:val="000000"/>
          <w:sz w:val="24"/>
          <w:szCs w:val="24"/>
          <w:lang w:eastAsia="ru-RU"/>
        </w:rPr>
      </w:pPr>
      <w:bookmarkStart w:id="0" w:name="image.7.2"/>
      <w:bookmarkStart w:id="1" w:name="image.7.6"/>
      <w:bookmarkEnd w:id="0"/>
      <w:bookmarkEnd w:id="1"/>
      <w:r w:rsidRPr="00DF7C68">
        <w:rPr>
          <w:rFonts w:eastAsia="Times New Roman" w:cs="Times New Roman"/>
          <w:color w:val="000000"/>
          <w:sz w:val="24"/>
          <w:szCs w:val="24"/>
          <w:lang w:eastAsia="ru-RU"/>
        </w:rPr>
        <w:t xml:space="preserve">Диаграммы декомпозиции содержат родственные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т. е. дочерние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имеющие общую родительскую </w:t>
      </w:r>
      <w:r w:rsidRPr="00DF7C68">
        <w:rPr>
          <w:rFonts w:eastAsia="Times New Roman" w:cs="Times New Roman"/>
          <w:i/>
          <w:iCs/>
          <w:color w:val="000000"/>
          <w:sz w:val="24"/>
          <w:szCs w:val="24"/>
          <w:lang w:eastAsia="ru-RU"/>
        </w:rPr>
        <w:t>работу</w:t>
      </w:r>
      <w:r w:rsidRPr="00DF7C68">
        <w:rPr>
          <w:rFonts w:eastAsia="Times New Roman" w:cs="Times New Roman"/>
          <w:color w:val="000000"/>
          <w:sz w:val="24"/>
          <w:szCs w:val="24"/>
          <w:lang w:eastAsia="ru-RU"/>
        </w:rPr>
        <w:t xml:space="preserve">. Для создания диаграммы декомпозиции следует щелкнуть по кнопке </w:t>
      </w:r>
      <w:bookmarkStart w:id="2" w:name=""/>
      <w:bookmarkEnd w:id="2"/>
      <w:r w:rsidRPr="00DF7C68">
        <w:rPr>
          <w:rFonts w:eastAsia="Times New Roman" w:cs="Times New Roman"/>
          <w:noProof/>
          <w:color w:val="000000"/>
          <w:sz w:val="24"/>
          <w:szCs w:val="24"/>
          <w:lang w:eastAsia="ru-RU"/>
        </w:rPr>
        <w:drawing>
          <wp:inline distT="0" distB="0" distL="0" distR="0">
            <wp:extent cx="81915" cy="81915"/>
            <wp:effectExtent l="19050" t="0" r="0" b="0"/>
            <wp:docPr id="4" name="Рисунок 31" descr="http://www.intuit.ru/department/se/devis/7/k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intuit.ru/department/se/devis/7/kno.jpg"/>
                    <pic:cNvPicPr>
                      <a:picLocks noChangeAspect="1" noChangeArrowheads="1"/>
                    </pic:cNvPicPr>
                  </pic:nvPicPr>
                  <pic:blipFill>
                    <a:blip r:embed="rId6"/>
                    <a:srcRect/>
                    <a:stretch>
                      <a:fillRect/>
                    </a:stretch>
                  </pic:blipFill>
                  <pic:spPr bwMode="auto">
                    <a:xfrm>
                      <a:off x="0" y="0"/>
                      <a:ext cx="81915" cy="81915"/>
                    </a:xfrm>
                    <a:prstGeom prst="rect">
                      <a:avLst/>
                    </a:prstGeom>
                    <a:noFill/>
                    <a:ln w="9525">
                      <a:noFill/>
                      <a:miter lim="800000"/>
                      <a:headEnd/>
                      <a:tailEnd/>
                    </a:ln>
                  </pic:spPr>
                </pic:pic>
              </a:graphicData>
            </a:graphic>
          </wp:inline>
        </w:drawing>
      </w:r>
      <w:r w:rsidRPr="007C62C4">
        <w:rPr>
          <w:rFonts w:eastAsia="Times New Roman" w:cs="Times New Roman"/>
          <w:color w:val="000000"/>
          <w:sz w:val="24"/>
          <w:szCs w:val="24"/>
          <w:lang w:eastAsia="ru-RU"/>
        </w:rPr>
        <w:t xml:space="preserve"> </w:t>
      </w:r>
      <w:r w:rsidRPr="00DF7C68">
        <w:rPr>
          <w:rFonts w:eastAsia="Times New Roman" w:cs="Times New Roman"/>
          <w:color w:val="000000"/>
          <w:sz w:val="24"/>
          <w:szCs w:val="24"/>
          <w:lang w:eastAsia="ru-RU"/>
        </w:rPr>
        <w:t>на панели инструментов</w:t>
      </w:r>
      <w:r>
        <w:rPr>
          <w:rFonts w:eastAsia="Times New Roman" w:cs="Times New Roman"/>
          <w:color w:val="000000"/>
          <w:sz w:val="24"/>
          <w:szCs w:val="24"/>
          <w:lang w:eastAsia="ru-RU"/>
        </w:rPr>
        <w:t>.</w:t>
      </w:r>
    </w:p>
    <w:p w:rsidR="00261BAF" w:rsidRPr="00DF7C68" w:rsidRDefault="00261BAF" w:rsidP="007C62C4">
      <w:pPr>
        <w:spacing w:before="100" w:beforeAutospacing="1" w:after="100" w:afterAutospacing="1" w:line="240" w:lineRule="auto"/>
        <w:jc w:val="both"/>
        <w:rPr>
          <w:rFonts w:eastAsia="Times New Roman" w:cs="Times New Roman"/>
          <w:color w:val="000000"/>
          <w:sz w:val="24"/>
          <w:szCs w:val="24"/>
          <w:lang w:eastAsia="ru-RU"/>
        </w:rPr>
      </w:pPr>
      <w:bookmarkStart w:id="3" w:name="image.7.7"/>
      <w:bookmarkStart w:id="4" w:name="image.7.8"/>
      <w:bookmarkStart w:id="5" w:name="image.7.9"/>
      <w:bookmarkStart w:id="6" w:name="keyword-context.1"/>
      <w:bookmarkEnd w:id="3"/>
      <w:bookmarkEnd w:id="4"/>
      <w:bookmarkEnd w:id="5"/>
      <w:bookmarkEnd w:id="6"/>
      <w:r w:rsidRPr="00DF7C68">
        <w:rPr>
          <w:rFonts w:eastAsia="Times New Roman" w:cs="Times New Roman"/>
          <w:i/>
          <w:iCs/>
          <w:color w:val="000000"/>
          <w:sz w:val="24"/>
          <w:szCs w:val="24"/>
          <w:lang w:eastAsia="ru-RU"/>
        </w:rPr>
        <w:t>Стрелки</w:t>
      </w:r>
      <w:r w:rsidR="009D1C6B">
        <w:rPr>
          <w:rFonts w:eastAsia="Times New Roman" w:cs="Times New Roman"/>
          <w:i/>
          <w:iCs/>
          <w:color w:val="000000"/>
          <w:sz w:val="24"/>
          <w:szCs w:val="24"/>
          <w:lang w:eastAsia="ru-RU"/>
        </w:rPr>
        <w:t xml:space="preserve"> </w:t>
      </w:r>
      <w:r w:rsidRPr="00DF7C68">
        <w:rPr>
          <w:rFonts w:eastAsia="Times New Roman" w:cs="Times New Roman"/>
          <w:color w:val="000000"/>
          <w:sz w:val="24"/>
          <w:szCs w:val="24"/>
          <w:lang w:eastAsia="ru-RU"/>
        </w:rPr>
        <w:t>(</w:t>
      </w:r>
      <w:proofErr w:type="spellStart"/>
      <w:r w:rsidRPr="00DF7C68">
        <w:rPr>
          <w:rFonts w:eastAsia="Times New Roman" w:cs="Times New Roman"/>
          <w:color w:val="000000"/>
          <w:sz w:val="24"/>
          <w:szCs w:val="24"/>
          <w:lang w:eastAsia="ru-RU"/>
        </w:rPr>
        <w:t>Arrow</w:t>
      </w:r>
      <w:proofErr w:type="spellEnd"/>
      <w:r w:rsidRPr="00DF7C68">
        <w:rPr>
          <w:rFonts w:eastAsia="Times New Roman" w:cs="Times New Roman"/>
          <w:color w:val="000000"/>
          <w:sz w:val="24"/>
          <w:szCs w:val="24"/>
          <w:lang w:eastAsia="ru-RU"/>
        </w:rPr>
        <w:t xml:space="preserve">) описывают взаимодействие </w:t>
      </w:r>
      <w:r w:rsidRPr="00DF7C68">
        <w:rPr>
          <w:rFonts w:eastAsia="Times New Roman" w:cs="Times New Roman"/>
          <w:i/>
          <w:iCs/>
          <w:color w:val="000000"/>
          <w:sz w:val="24"/>
          <w:szCs w:val="24"/>
          <w:lang w:eastAsia="ru-RU"/>
        </w:rPr>
        <w:t>работ</w:t>
      </w:r>
      <w:r w:rsidRPr="00DF7C68">
        <w:rPr>
          <w:rFonts w:eastAsia="Times New Roman" w:cs="Times New Roman"/>
          <w:color w:val="000000"/>
          <w:sz w:val="24"/>
          <w:szCs w:val="24"/>
          <w:lang w:eastAsia="ru-RU"/>
        </w:rPr>
        <w:t xml:space="preserve"> и представляют собой некую информацию, выраженную существительными.</w:t>
      </w:r>
      <w:r w:rsidR="007C62C4">
        <w:rPr>
          <w:rFonts w:eastAsia="Times New Roman" w:cs="Times New Roman"/>
          <w:color w:val="000000"/>
          <w:sz w:val="24"/>
          <w:szCs w:val="24"/>
          <w:lang w:eastAsia="ru-RU"/>
        </w:rPr>
        <w:t xml:space="preserve"> </w:t>
      </w:r>
      <w:r w:rsidRPr="00DF7C68">
        <w:rPr>
          <w:rFonts w:eastAsia="Times New Roman" w:cs="Times New Roman"/>
          <w:color w:val="000000"/>
          <w:sz w:val="24"/>
          <w:szCs w:val="24"/>
          <w:lang w:eastAsia="ru-RU"/>
        </w:rPr>
        <w:t>Например, "Звонки клиентов", "Правила и процедуры", "Бухгалтерская система".</w:t>
      </w:r>
    </w:p>
    <w:p w:rsidR="00261BAF" w:rsidRPr="00DF7C68" w:rsidRDefault="00A573B5" w:rsidP="00261BAF">
      <w:pPr>
        <w:spacing w:before="100" w:beforeAutospacing="1" w:after="100" w:afterAutospacing="1" w:line="240" w:lineRule="auto"/>
        <w:rPr>
          <w:rFonts w:eastAsia="Times New Roman" w:cs="Times New Roman"/>
          <w:color w:val="000000"/>
          <w:sz w:val="24"/>
          <w:szCs w:val="24"/>
          <w:lang w:eastAsia="ru-RU"/>
        </w:rPr>
      </w:pPr>
      <w:r>
        <w:rPr>
          <w:rFonts w:eastAsia="Times New Roman" w:cs="Times New Roman"/>
          <w:color w:val="000000"/>
          <w:sz w:val="24"/>
          <w:szCs w:val="24"/>
          <w:lang w:eastAsia="ru-RU"/>
        </w:rPr>
        <w:t>С точки зрения модели в</w:t>
      </w:r>
      <w:r w:rsidR="00261BAF" w:rsidRPr="00DF7C68">
        <w:rPr>
          <w:rFonts w:eastAsia="Times New Roman" w:cs="Times New Roman"/>
          <w:color w:val="000000"/>
          <w:sz w:val="24"/>
          <w:szCs w:val="24"/>
          <w:lang w:eastAsia="ru-RU"/>
        </w:rPr>
        <w:t xml:space="preserve"> IDEF0 различают пять типов стрелок:</w:t>
      </w:r>
    </w:p>
    <w:p w:rsidR="00261BAF" w:rsidRPr="00A573B5" w:rsidRDefault="00261BAF" w:rsidP="00A573B5">
      <w:pPr>
        <w:spacing w:before="100" w:beforeAutospacing="1" w:after="100" w:afterAutospacing="1" w:line="240" w:lineRule="auto"/>
        <w:jc w:val="both"/>
        <w:rPr>
          <w:rFonts w:eastAsia="Times New Roman" w:cs="Times New Roman"/>
          <w:color w:val="000000"/>
          <w:sz w:val="24"/>
          <w:szCs w:val="24"/>
          <w:lang w:eastAsia="ru-RU"/>
        </w:rPr>
      </w:pPr>
      <w:proofErr w:type="gramStart"/>
      <w:r w:rsidRPr="00A573B5">
        <w:rPr>
          <w:rFonts w:eastAsia="Times New Roman" w:cs="Times New Roman"/>
          <w:b/>
          <w:bCs/>
          <w:color w:val="000000"/>
          <w:sz w:val="24"/>
          <w:szCs w:val="24"/>
          <w:lang w:eastAsia="ru-RU"/>
        </w:rPr>
        <w:t>Вход</w:t>
      </w:r>
      <w:r w:rsidRPr="00A573B5">
        <w:rPr>
          <w:rFonts w:eastAsia="Times New Roman" w:cs="Times New Roman"/>
          <w:color w:val="000000"/>
          <w:sz w:val="24"/>
          <w:szCs w:val="24"/>
          <w:lang w:eastAsia="ru-RU"/>
        </w:rPr>
        <w:t>(</w:t>
      </w:r>
      <w:proofErr w:type="spellStart"/>
      <w:r w:rsidRPr="00A573B5">
        <w:rPr>
          <w:rFonts w:eastAsia="Times New Roman" w:cs="Times New Roman"/>
          <w:b/>
          <w:bCs/>
          <w:color w:val="000000"/>
          <w:sz w:val="24"/>
          <w:szCs w:val="24"/>
          <w:lang w:eastAsia="ru-RU"/>
        </w:rPr>
        <w:t>Input</w:t>
      </w:r>
      <w:proofErr w:type="spellEnd"/>
      <w:r w:rsidRPr="00A573B5">
        <w:rPr>
          <w:rFonts w:eastAsia="Times New Roman" w:cs="Times New Roman"/>
          <w:color w:val="000000"/>
          <w:sz w:val="24"/>
          <w:szCs w:val="24"/>
          <w:lang w:eastAsia="ru-RU"/>
        </w:rPr>
        <w:t xml:space="preserve">) — материал или информация, которые используются или преобразуются </w:t>
      </w:r>
      <w:r w:rsidRPr="00A573B5">
        <w:rPr>
          <w:rFonts w:eastAsia="Times New Roman" w:cs="Times New Roman"/>
          <w:i/>
          <w:iCs/>
          <w:color w:val="000000"/>
          <w:sz w:val="24"/>
          <w:szCs w:val="24"/>
          <w:lang w:eastAsia="ru-RU"/>
        </w:rPr>
        <w:t>работой</w:t>
      </w:r>
      <w:r w:rsidRPr="00A573B5">
        <w:rPr>
          <w:rFonts w:eastAsia="Times New Roman" w:cs="Times New Roman"/>
          <w:color w:val="000000"/>
          <w:sz w:val="24"/>
          <w:szCs w:val="24"/>
          <w:lang w:eastAsia="ru-RU"/>
        </w:rPr>
        <w:t xml:space="preserve"> для получения результата (выхода).</w:t>
      </w:r>
      <w:proofErr w:type="gramEnd"/>
      <w:r w:rsidRPr="00A573B5">
        <w:rPr>
          <w:rFonts w:eastAsia="Times New Roman" w:cs="Times New Roman"/>
          <w:color w:val="000000"/>
          <w:sz w:val="24"/>
          <w:szCs w:val="24"/>
          <w:lang w:eastAsia="ru-RU"/>
        </w:rPr>
        <w:t xml:space="preserve"> Допускается, что </w:t>
      </w:r>
      <w:r w:rsidRPr="00A573B5">
        <w:rPr>
          <w:rFonts w:eastAsia="Times New Roman" w:cs="Times New Roman"/>
          <w:i/>
          <w:iCs/>
          <w:color w:val="000000"/>
          <w:sz w:val="24"/>
          <w:szCs w:val="24"/>
          <w:lang w:eastAsia="ru-RU"/>
        </w:rPr>
        <w:t>работа</w:t>
      </w:r>
      <w:r w:rsidRPr="00A573B5">
        <w:rPr>
          <w:rFonts w:eastAsia="Times New Roman" w:cs="Times New Roman"/>
          <w:color w:val="000000"/>
          <w:sz w:val="24"/>
          <w:szCs w:val="24"/>
          <w:lang w:eastAsia="ru-RU"/>
        </w:rPr>
        <w:t xml:space="preserve"> может не иметь ни одной </w:t>
      </w:r>
      <w:r w:rsidRPr="00A573B5">
        <w:rPr>
          <w:rFonts w:eastAsia="Times New Roman" w:cs="Times New Roman"/>
          <w:i/>
          <w:iCs/>
          <w:color w:val="000000"/>
          <w:sz w:val="24"/>
          <w:szCs w:val="24"/>
          <w:lang w:eastAsia="ru-RU"/>
        </w:rPr>
        <w:t>стрелки</w:t>
      </w:r>
      <w:r w:rsidRPr="00A573B5">
        <w:rPr>
          <w:rFonts w:eastAsia="Times New Roman" w:cs="Times New Roman"/>
          <w:color w:val="000000"/>
          <w:sz w:val="24"/>
          <w:szCs w:val="24"/>
          <w:lang w:eastAsia="ru-RU"/>
        </w:rPr>
        <w:t xml:space="preserve"> входа. Каждый тип стрелок подходит к определенной стороне прямоугольника, изображающего </w:t>
      </w:r>
      <w:r w:rsidRPr="00A573B5">
        <w:rPr>
          <w:rFonts w:eastAsia="Times New Roman" w:cs="Times New Roman"/>
          <w:i/>
          <w:iCs/>
          <w:color w:val="000000"/>
          <w:sz w:val="24"/>
          <w:szCs w:val="24"/>
          <w:lang w:eastAsia="ru-RU"/>
        </w:rPr>
        <w:t>работу</w:t>
      </w:r>
      <w:r w:rsidRPr="00A573B5">
        <w:rPr>
          <w:rFonts w:eastAsia="Times New Roman" w:cs="Times New Roman"/>
          <w:color w:val="000000"/>
          <w:sz w:val="24"/>
          <w:szCs w:val="24"/>
          <w:lang w:eastAsia="ru-RU"/>
        </w:rPr>
        <w:t xml:space="preserve">, или выходит из нее. </w:t>
      </w:r>
      <w:r w:rsidR="007C62C4" w:rsidRPr="00A573B5">
        <w:rPr>
          <w:rFonts w:eastAsia="Times New Roman" w:cs="Times New Roman"/>
          <w:i/>
          <w:iCs/>
          <w:color w:val="000000"/>
          <w:sz w:val="24"/>
          <w:szCs w:val="24"/>
          <w:lang w:eastAsia="ru-RU"/>
        </w:rPr>
        <w:t>Стрелка</w:t>
      </w:r>
      <w:r w:rsidR="007C62C4" w:rsidRPr="00A573B5">
        <w:rPr>
          <w:rFonts w:eastAsia="Times New Roman" w:cs="Times New Roman"/>
          <w:color w:val="000000"/>
          <w:sz w:val="24"/>
          <w:szCs w:val="24"/>
          <w:lang w:eastAsia="ru-RU"/>
        </w:rPr>
        <w:t xml:space="preserve"> входа рисуется как входящая в левую грань </w:t>
      </w:r>
      <w:r w:rsidR="007C62C4" w:rsidRPr="00A573B5">
        <w:rPr>
          <w:rFonts w:eastAsia="Times New Roman" w:cs="Times New Roman"/>
          <w:i/>
          <w:iCs/>
          <w:color w:val="000000"/>
          <w:sz w:val="24"/>
          <w:szCs w:val="24"/>
          <w:lang w:eastAsia="ru-RU"/>
        </w:rPr>
        <w:t>работы</w:t>
      </w:r>
      <w:r w:rsidR="007C62C4" w:rsidRPr="00A573B5">
        <w:rPr>
          <w:rFonts w:eastAsia="Times New Roman" w:cs="Times New Roman"/>
          <w:color w:val="000000"/>
          <w:sz w:val="24"/>
          <w:szCs w:val="24"/>
          <w:lang w:eastAsia="ru-RU"/>
        </w:rPr>
        <w:t xml:space="preserve">. </w:t>
      </w:r>
      <w:r w:rsidRPr="00A573B5">
        <w:rPr>
          <w:rFonts w:eastAsia="Times New Roman" w:cs="Times New Roman"/>
          <w:color w:val="000000"/>
          <w:sz w:val="24"/>
          <w:szCs w:val="24"/>
          <w:lang w:eastAsia="ru-RU"/>
        </w:rPr>
        <w:t xml:space="preserve">Очень часто сложно определить, являются ли данные входом или управлением. В этом случае подсказкой может служить информация о том, </w:t>
      </w:r>
      <w:proofErr w:type="gramStart"/>
      <w:r w:rsidRPr="00A573B5">
        <w:rPr>
          <w:rFonts w:eastAsia="Times New Roman" w:cs="Times New Roman"/>
          <w:color w:val="000000"/>
          <w:sz w:val="24"/>
          <w:szCs w:val="24"/>
          <w:lang w:eastAsia="ru-RU"/>
        </w:rPr>
        <w:t>перерабатываются</w:t>
      </w:r>
      <w:proofErr w:type="gramEnd"/>
      <w:r w:rsidRPr="00A573B5">
        <w:rPr>
          <w:rFonts w:eastAsia="Times New Roman" w:cs="Times New Roman"/>
          <w:color w:val="000000"/>
          <w:sz w:val="24"/>
          <w:szCs w:val="24"/>
          <w:lang w:eastAsia="ru-RU"/>
        </w:rPr>
        <w:t xml:space="preserve">/изменяются ли данные в </w:t>
      </w:r>
      <w:r w:rsidRPr="00A573B5">
        <w:rPr>
          <w:rFonts w:eastAsia="Times New Roman" w:cs="Times New Roman"/>
          <w:i/>
          <w:iCs/>
          <w:color w:val="000000"/>
          <w:sz w:val="24"/>
          <w:szCs w:val="24"/>
          <w:lang w:eastAsia="ru-RU"/>
        </w:rPr>
        <w:t>работе</w:t>
      </w:r>
      <w:r w:rsidRPr="00A573B5">
        <w:rPr>
          <w:rFonts w:eastAsia="Times New Roman" w:cs="Times New Roman"/>
          <w:color w:val="000000"/>
          <w:sz w:val="24"/>
          <w:szCs w:val="24"/>
          <w:lang w:eastAsia="ru-RU"/>
        </w:rPr>
        <w:t xml:space="preserve"> или нет. Если изменяются, то, скорее всего, это вход, если нет — управление.</w:t>
      </w:r>
    </w:p>
    <w:p w:rsidR="00261BAF" w:rsidRPr="00A573B5" w:rsidRDefault="00261BAF" w:rsidP="00A573B5">
      <w:pPr>
        <w:spacing w:before="100" w:beforeAutospacing="1" w:after="100" w:afterAutospacing="1" w:line="240" w:lineRule="auto"/>
        <w:jc w:val="both"/>
        <w:rPr>
          <w:rFonts w:eastAsia="Times New Roman" w:cs="Times New Roman"/>
          <w:color w:val="000000"/>
          <w:sz w:val="24"/>
          <w:szCs w:val="24"/>
          <w:lang w:eastAsia="ru-RU"/>
        </w:rPr>
      </w:pPr>
      <w:r w:rsidRPr="00A573B5">
        <w:rPr>
          <w:rFonts w:eastAsia="Times New Roman" w:cs="Times New Roman"/>
          <w:b/>
          <w:bCs/>
          <w:color w:val="000000"/>
          <w:sz w:val="24"/>
          <w:szCs w:val="24"/>
          <w:lang w:eastAsia="ru-RU"/>
        </w:rPr>
        <w:t>Управление</w:t>
      </w:r>
      <w:r w:rsidRPr="00A573B5">
        <w:rPr>
          <w:rFonts w:eastAsia="Times New Roman" w:cs="Times New Roman"/>
          <w:color w:val="000000"/>
          <w:sz w:val="24"/>
          <w:szCs w:val="24"/>
          <w:lang w:eastAsia="ru-RU"/>
        </w:rPr>
        <w:t>(</w:t>
      </w:r>
      <w:proofErr w:type="spellStart"/>
      <w:r w:rsidRPr="00A573B5">
        <w:rPr>
          <w:rFonts w:eastAsia="Times New Roman" w:cs="Times New Roman"/>
          <w:b/>
          <w:bCs/>
          <w:color w:val="000000"/>
          <w:sz w:val="24"/>
          <w:szCs w:val="24"/>
          <w:lang w:eastAsia="ru-RU"/>
        </w:rPr>
        <w:t>Control</w:t>
      </w:r>
      <w:proofErr w:type="spellEnd"/>
      <w:r w:rsidRPr="00A573B5">
        <w:rPr>
          <w:rFonts w:eastAsia="Times New Roman" w:cs="Times New Roman"/>
          <w:color w:val="000000"/>
          <w:sz w:val="24"/>
          <w:szCs w:val="24"/>
          <w:lang w:eastAsia="ru-RU"/>
        </w:rPr>
        <w:t xml:space="preserve">) — правила, стратегии, процедуры или стандарты, которыми руководствуется </w:t>
      </w:r>
      <w:r w:rsidRPr="00A573B5">
        <w:rPr>
          <w:rFonts w:eastAsia="Times New Roman" w:cs="Times New Roman"/>
          <w:i/>
          <w:iCs/>
          <w:color w:val="000000"/>
          <w:sz w:val="24"/>
          <w:szCs w:val="24"/>
          <w:lang w:eastAsia="ru-RU"/>
        </w:rPr>
        <w:t>работа</w:t>
      </w:r>
      <w:r w:rsidRPr="00A573B5">
        <w:rPr>
          <w:rFonts w:eastAsia="Times New Roman" w:cs="Times New Roman"/>
          <w:color w:val="000000"/>
          <w:sz w:val="24"/>
          <w:szCs w:val="24"/>
          <w:lang w:eastAsia="ru-RU"/>
        </w:rPr>
        <w:t xml:space="preserve">. Каждая </w:t>
      </w:r>
      <w:r w:rsidRPr="00A573B5">
        <w:rPr>
          <w:rFonts w:eastAsia="Times New Roman" w:cs="Times New Roman"/>
          <w:i/>
          <w:iCs/>
          <w:color w:val="000000"/>
          <w:sz w:val="24"/>
          <w:szCs w:val="24"/>
          <w:lang w:eastAsia="ru-RU"/>
        </w:rPr>
        <w:t>работа</w:t>
      </w:r>
      <w:r w:rsidRPr="00A573B5">
        <w:rPr>
          <w:rFonts w:eastAsia="Times New Roman" w:cs="Times New Roman"/>
          <w:color w:val="000000"/>
          <w:sz w:val="24"/>
          <w:szCs w:val="24"/>
          <w:lang w:eastAsia="ru-RU"/>
        </w:rPr>
        <w:t xml:space="preserve"> должна иметь хотя бы одну </w:t>
      </w:r>
      <w:r w:rsidRPr="00A573B5">
        <w:rPr>
          <w:rFonts w:eastAsia="Times New Roman" w:cs="Times New Roman"/>
          <w:i/>
          <w:iCs/>
          <w:color w:val="000000"/>
          <w:sz w:val="24"/>
          <w:szCs w:val="24"/>
          <w:lang w:eastAsia="ru-RU"/>
        </w:rPr>
        <w:t>стрелку</w:t>
      </w:r>
      <w:r w:rsidRPr="00A573B5">
        <w:rPr>
          <w:rFonts w:eastAsia="Times New Roman" w:cs="Times New Roman"/>
          <w:color w:val="000000"/>
          <w:sz w:val="24"/>
          <w:szCs w:val="24"/>
          <w:lang w:eastAsia="ru-RU"/>
        </w:rPr>
        <w:t xml:space="preserve"> управления. </w:t>
      </w:r>
      <w:r w:rsidRPr="00A573B5">
        <w:rPr>
          <w:rFonts w:eastAsia="Times New Roman" w:cs="Times New Roman"/>
          <w:i/>
          <w:iCs/>
          <w:color w:val="000000"/>
          <w:sz w:val="24"/>
          <w:szCs w:val="24"/>
          <w:lang w:eastAsia="ru-RU"/>
        </w:rPr>
        <w:t>Стрелка</w:t>
      </w:r>
      <w:r w:rsidRPr="00A573B5">
        <w:rPr>
          <w:rFonts w:eastAsia="Times New Roman" w:cs="Times New Roman"/>
          <w:color w:val="000000"/>
          <w:sz w:val="24"/>
          <w:szCs w:val="24"/>
          <w:lang w:eastAsia="ru-RU"/>
        </w:rPr>
        <w:t xml:space="preserve"> управления рисуется как входящая в верхнюю грань </w:t>
      </w:r>
      <w:r w:rsidRPr="00A573B5">
        <w:rPr>
          <w:rFonts w:eastAsia="Times New Roman" w:cs="Times New Roman"/>
          <w:i/>
          <w:iCs/>
          <w:color w:val="000000"/>
          <w:sz w:val="24"/>
          <w:szCs w:val="24"/>
          <w:lang w:eastAsia="ru-RU"/>
        </w:rPr>
        <w:t>работы</w:t>
      </w:r>
      <w:r w:rsidRPr="00A573B5">
        <w:rPr>
          <w:rFonts w:eastAsia="Times New Roman" w:cs="Times New Roman"/>
          <w:color w:val="000000"/>
          <w:sz w:val="24"/>
          <w:szCs w:val="24"/>
          <w:lang w:eastAsia="ru-RU"/>
        </w:rPr>
        <w:t xml:space="preserve">. </w:t>
      </w:r>
    </w:p>
    <w:p w:rsidR="00261BAF" w:rsidRPr="00A573B5" w:rsidRDefault="00261BAF" w:rsidP="00A573B5">
      <w:pPr>
        <w:spacing w:before="100" w:beforeAutospacing="1" w:after="100" w:afterAutospacing="1" w:line="240" w:lineRule="auto"/>
        <w:jc w:val="both"/>
        <w:rPr>
          <w:rFonts w:eastAsia="Times New Roman" w:cs="Times New Roman"/>
          <w:color w:val="000000"/>
          <w:sz w:val="24"/>
          <w:szCs w:val="24"/>
          <w:lang w:eastAsia="ru-RU"/>
        </w:rPr>
      </w:pPr>
      <w:r w:rsidRPr="00A573B5">
        <w:rPr>
          <w:rFonts w:eastAsia="Times New Roman" w:cs="Times New Roman"/>
          <w:b/>
          <w:bCs/>
          <w:color w:val="000000"/>
          <w:sz w:val="24"/>
          <w:szCs w:val="24"/>
          <w:lang w:eastAsia="ru-RU"/>
        </w:rPr>
        <w:lastRenderedPageBreak/>
        <w:t>Выход</w:t>
      </w:r>
      <w:r w:rsidRPr="00A573B5">
        <w:rPr>
          <w:rFonts w:eastAsia="Times New Roman" w:cs="Times New Roman"/>
          <w:color w:val="000000"/>
          <w:sz w:val="24"/>
          <w:szCs w:val="24"/>
          <w:lang w:eastAsia="ru-RU"/>
        </w:rPr>
        <w:t>(</w:t>
      </w:r>
      <w:proofErr w:type="spellStart"/>
      <w:r w:rsidRPr="00A573B5">
        <w:rPr>
          <w:rFonts w:eastAsia="Times New Roman" w:cs="Times New Roman"/>
          <w:b/>
          <w:bCs/>
          <w:color w:val="000000"/>
          <w:sz w:val="24"/>
          <w:szCs w:val="24"/>
          <w:lang w:eastAsia="ru-RU"/>
        </w:rPr>
        <w:t>Output</w:t>
      </w:r>
      <w:proofErr w:type="spellEnd"/>
      <w:r w:rsidRPr="00A573B5">
        <w:rPr>
          <w:rFonts w:eastAsia="Times New Roman" w:cs="Times New Roman"/>
          <w:color w:val="000000"/>
          <w:sz w:val="24"/>
          <w:szCs w:val="24"/>
          <w:lang w:eastAsia="ru-RU"/>
        </w:rPr>
        <w:t>) — материал</w:t>
      </w:r>
      <w:r w:rsidR="00A573B5" w:rsidRPr="00A573B5">
        <w:rPr>
          <w:rFonts w:eastAsia="Times New Roman" w:cs="Times New Roman"/>
          <w:color w:val="000000"/>
          <w:sz w:val="24"/>
          <w:szCs w:val="24"/>
          <w:lang w:eastAsia="ru-RU"/>
        </w:rPr>
        <w:t>ы</w:t>
      </w:r>
      <w:r w:rsidRPr="00A573B5">
        <w:rPr>
          <w:rFonts w:eastAsia="Times New Roman" w:cs="Times New Roman"/>
          <w:color w:val="000000"/>
          <w:sz w:val="24"/>
          <w:szCs w:val="24"/>
          <w:lang w:eastAsia="ru-RU"/>
        </w:rPr>
        <w:t xml:space="preserve"> или информация, которые производятся </w:t>
      </w:r>
      <w:r w:rsidRPr="00A573B5">
        <w:rPr>
          <w:rFonts w:eastAsia="Times New Roman" w:cs="Times New Roman"/>
          <w:i/>
          <w:iCs/>
          <w:color w:val="000000"/>
          <w:sz w:val="24"/>
          <w:szCs w:val="24"/>
          <w:lang w:eastAsia="ru-RU"/>
        </w:rPr>
        <w:t>работой</w:t>
      </w:r>
      <w:r w:rsidRPr="00A573B5">
        <w:rPr>
          <w:rFonts w:eastAsia="Times New Roman" w:cs="Times New Roman"/>
          <w:color w:val="000000"/>
          <w:sz w:val="24"/>
          <w:szCs w:val="24"/>
          <w:lang w:eastAsia="ru-RU"/>
        </w:rPr>
        <w:t xml:space="preserve">. Каждая </w:t>
      </w:r>
      <w:r w:rsidRPr="00A573B5">
        <w:rPr>
          <w:rFonts w:eastAsia="Times New Roman" w:cs="Times New Roman"/>
          <w:i/>
          <w:iCs/>
          <w:color w:val="000000"/>
          <w:sz w:val="24"/>
          <w:szCs w:val="24"/>
          <w:lang w:eastAsia="ru-RU"/>
        </w:rPr>
        <w:t>работа</w:t>
      </w:r>
      <w:r w:rsidRPr="00A573B5">
        <w:rPr>
          <w:rFonts w:eastAsia="Times New Roman" w:cs="Times New Roman"/>
          <w:color w:val="000000"/>
          <w:sz w:val="24"/>
          <w:szCs w:val="24"/>
          <w:lang w:eastAsia="ru-RU"/>
        </w:rPr>
        <w:t xml:space="preserve"> должна иметь хотя бы одну </w:t>
      </w:r>
      <w:r w:rsidRPr="00A573B5">
        <w:rPr>
          <w:rFonts w:eastAsia="Times New Roman" w:cs="Times New Roman"/>
          <w:i/>
          <w:iCs/>
          <w:color w:val="000000"/>
          <w:sz w:val="24"/>
          <w:szCs w:val="24"/>
          <w:lang w:eastAsia="ru-RU"/>
        </w:rPr>
        <w:t>стрелку</w:t>
      </w:r>
      <w:r w:rsidRPr="00A573B5">
        <w:rPr>
          <w:rFonts w:eastAsia="Times New Roman" w:cs="Times New Roman"/>
          <w:color w:val="000000"/>
          <w:sz w:val="24"/>
          <w:szCs w:val="24"/>
          <w:lang w:eastAsia="ru-RU"/>
        </w:rPr>
        <w:t xml:space="preserve"> выхода. </w:t>
      </w:r>
      <w:r w:rsidRPr="00A573B5">
        <w:rPr>
          <w:rFonts w:eastAsia="Times New Roman" w:cs="Times New Roman"/>
          <w:i/>
          <w:iCs/>
          <w:color w:val="000000"/>
          <w:sz w:val="24"/>
          <w:szCs w:val="24"/>
          <w:lang w:eastAsia="ru-RU"/>
        </w:rPr>
        <w:t>Работа</w:t>
      </w:r>
      <w:r w:rsidRPr="00A573B5">
        <w:rPr>
          <w:rFonts w:eastAsia="Times New Roman" w:cs="Times New Roman"/>
          <w:color w:val="000000"/>
          <w:sz w:val="24"/>
          <w:szCs w:val="24"/>
          <w:lang w:eastAsia="ru-RU"/>
        </w:rPr>
        <w:t xml:space="preserve"> без результата не имеет смысла и не должна моделироваться. </w:t>
      </w:r>
      <w:r w:rsidRPr="00A573B5">
        <w:rPr>
          <w:rFonts w:eastAsia="Times New Roman" w:cs="Times New Roman"/>
          <w:i/>
          <w:iCs/>
          <w:color w:val="000000"/>
          <w:sz w:val="24"/>
          <w:szCs w:val="24"/>
          <w:lang w:eastAsia="ru-RU"/>
        </w:rPr>
        <w:t>Стрелка</w:t>
      </w:r>
      <w:r w:rsidRPr="00A573B5">
        <w:rPr>
          <w:rFonts w:eastAsia="Times New Roman" w:cs="Times New Roman"/>
          <w:color w:val="000000"/>
          <w:sz w:val="24"/>
          <w:szCs w:val="24"/>
          <w:lang w:eastAsia="ru-RU"/>
        </w:rPr>
        <w:t xml:space="preserve"> выхода рисуется как исходящая из правой грани </w:t>
      </w:r>
      <w:r w:rsidRPr="00A573B5">
        <w:rPr>
          <w:rFonts w:eastAsia="Times New Roman" w:cs="Times New Roman"/>
          <w:i/>
          <w:iCs/>
          <w:color w:val="000000"/>
          <w:sz w:val="24"/>
          <w:szCs w:val="24"/>
          <w:lang w:eastAsia="ru-RU"/>
        </w:rPr>
        <w:t>работы</w:t>
      </w:r>
      <w:r w:rsidRPr="00A573B5">
        <w:rPr>
          <w:rFonts w:eastAsia="Times New Roman" w:cs="Times New Roman"/>
          <w:color w:val="000000"/>
          <w:sz w:val="24"/>
          <w:szCs w:val="24"/>
          <w:lang w:eastAsia="ru-RU"/>
        </w:rPr>
        <w:t xml:space="preserve">. </w:t>
      </w:r>
    </w:p>
    <w:p w:rsidR="00261BAF" w:rsidRPr="00A573B5" w:rsidRDefault="00261BAF" w:rsidP="00A573B5">
      <w:pPr>
        <w:spacing w:before="100" w:beforeAutospacing="1" w:after="100" w:afterAutospacing="1" w:line="240" w:lineRule="auto"/>
        <w:jc w:val="both"/>
        <w:rPr>
          <w:rFonts w:eastAsia="Times New Roman" w:cs="Times New Roman"/>
          <w:color w:val="000000"/>
          <w:sz w:val="24"/>
          <w:szCs w:val="24"/>
          <w:lang w:eastAsia="ru-RU"/>
        </w:rPr>
      </w:pPr>
      <w:r w:rsidRPr="00A573B5">
        <w:rPr>
          <w:rFonts w:eastAsia="Times New Roman" w:cs="Times New Roman"/>
          <w:b/>
          <w:bCs/>
          <w:color w:val="000000"/>
          <w:sz w:val="24"/>
          <w:szCs w:val="24"/>
          <w:lang w:eastAsia="ru-RU"/>
        </w:rPr>
        <w:t>Механизм</w:t>
      </w:r>
      <w:r w:rsidRPr="00A573B5">
        <w:rPr>
          <w:rFonts w:eastAsia="Times New Roman" w:cs="Times New Roman"/>
          <w:color w:val="000000"/>
          <w:sz w:val="24"/>
          <w:szCs w:val="24"/>
          <w:lang w:eastAsia="ru-RU"/>
        </w:rPr>
        <w:t>(</w:t>
      </w:r>
      <w:proofErr w:type="spellStart"/>
      <w:r w:rsidRPr="00A573B5">
        <w:rPr>
          <w:rFonts w:eastAsia="Times New Roman" w:cs="Times New Roman"/>
          <w:b/>
          <w:bCs/>
          <w:color w:val="000000"/>
          <w:sz w:val="24"/>
          <w:szCs w:val="24"/>
          <w:lang w:eastAsia="ru-RU"/>
        </w:rPr>
        <w:t>Mechanism</w:t>
      </w:r>
      <w:proofErr w:type="spellEnd"/>
      <w:r w:rsidRPr="00A573B5">
        <w:rPr>
          <w:rFonts w:eastAsia="Times New Roman" w:cs="Times New Roman"/>
          <w:color w:val="000000"/>
          <w:sz w:val="24"/>
          <w:szCs w:val="24"/>
          <w:lang w:eastAsia="ru-RU"/>
        </w:rPr>
        <w:t xml:space="preserve">) — ресурсы, которые выполняют </w:t>
      </w:r>
      <w:r w:rsidRPr="00A573B5">
        <w:rPr>
          <w:rFonts w:eastAsia="Times New Roman" w:cs="Times New Roman"/>
          <w:i/>
          <w:iCs/>
          <w:color w:val="000000"/>
          <w:sz w:val="24"/>
          <w:szCs w:val="24"/>
          <w:lang w:eastAsia="ru-RU"/>
        </w:rPr>
        <w:t>работу</w:t>
      </w:r>
      <w:r w:rsidRPr="00A573B5">
        <w:rPr>
          <w:rFonts w:eastAsia="Times New Roman" w:cs="Times New Roman"/>
          <w:color w:val="000000"/>
          <w:sz w:val="24"/>
          <w:szCs w:val="24"/>
          <w:lang w:eastAsia="ru-RU"/>
        </w:rPr>
        <w:t xml:space="preserve">, например персонал предприятия, станки, устройства и т. д. </w:t>
      </w:r>
      <w:r w:rsidRPr="00A573B5">
        <w:rPr>
          <w:rFonts w:eastAsia="Times New Roman" w:cs="Times New Roman"/>
          <w:i/>
          <w:iCs/>
          <w:color w:val="000000"/>
          <w:sz w:val="24"/>
          <w:szCs w:val="24"/>
          <w:lang w:eastAsia="ru-RU"/>
        </w:rPr>
        <w:t>Стрелка</w:t>
      </w:r>
      <w:r w:rsidRPr="00A573B5">
        <w:rPr>
          <w:rFonts w:eastAsia="Times New Roman" w:cs="Times New Roman"/>
          <w:color w:val="000000"/>
          <w:sz w:val="24"/>
          <w:szCs w:val="24"/>
          <w:lang w:eastAsia="ru-RU"/>
        </w:rPr>
        <w:t xml:space="preserve"> механизма рисуется как входящая в нижнюю грань </w:t>
      </w:r>
      <w:r w:rsidRPr="00A573B5">
        <w:rPr>
          <w:rFonts w:eastAsia="Times New Roman" w:cs="Times New Roman"/>
          <w:i/>
          <w:iCs/>
          <w:color w:val="000000"/>
          <w:sz w:val="24"/>
          <w:szCs w:val="24"/>
          <w:lang w:eastAsia="ru-RU"/>
        </w:rPr>
        <w:t>работы</w:t>
      </w:r>
      <w:r w:rsidRPr="00A573B5">
        <w:rPr>
          <w:rFonts w:eastAsia="Times New Roman" w:cs="Times New Roman"/>
          <w:color w:val="000000"/>
          <w:sz w:val="24"/>
          <w:szCs w:val="24"/>
          <w:lang w:eastAsia="ru-RU"/>
        </w:rPr>
        <w:t>.</w:t>
      </w:r>
    </w:p>
    <w:p w:rsidR="00261BAF" w:rsidRPr="00A573B5" w:rsidRDefault="00261BAF" w:rsidP="00A573B5">
      <w:pPr>
        <w:spacing w:before="100" w:beforeAutospacing="1" w:after="100" w:afterAutospacing="1" w:line="240" w:lineRule="auto"/>
        <w:jc w:val="both"/>
        <w:rPr>
          <w:rFonts w:eastAsia="Times New Roman" w:cs="Times New Roman"/>
          <w:color w:val="000000"/>
          <w:sz w:val="24"/>
          <w:szCs w:val="24"/>
          <w:lang w:eastAsia="ru-RU"/>
        </w:rPr>
      </w:pPr>
      <w:r w:rsidRPr="00A573B5">
        <w:rPr>
          <w:rFonts w:eastAsia="Times New Roman" w:cs="Times New Roman"/>
          <w:b/>
          <w:bCs/>
          <w:color w:val="000000"/>
          <w:sz w:val="24"/>
          <w:szCs w:val="24"/>
          <w:lang w:eastAsia="ru-RU"/>
        </w:rPr>
        <w:t>Вызов</w:t>
      </w:r>
      <w:r w:rsidRPr="00A573B5">
        <w:rPr>
          <w:rFonts w:eastAsia="Times New Roman" w:cs="Times New Roman"/>
          <w:color w:val="000000"/>
          <w:sz w:val="24"/>
          <w:szCs w:val="24"/>
          <w:lang w:eastAsia="ru-RU"/>
        </w:rPr>
        <w:t>(</w:t>
      </w:r>
      <w:proofErr w:type="spellStart"/>
      <w:r w:rsidRPr="00A573B5">
        <w:rPr>
          <w:rFonts w:eastAsia="Times New Roman" w:cs="Times New Roman"/>
          <w:b/>
          <w:bCs/>
          <w:color w:val="000000"/>
          <w:sz w:val="24"/>
          <w:szCs w:val="24"/>
          <w:lang w:eastAsia="ru-RU"/>
        </w:rPr>
        <w:t>Call</w:t>
      </w:r>
      <w:proofErr w:type="spellEnd"/>
      <w:r w:rsidRPr="00A573B5">
        <w:rPr>
          <w:rFonts w:eastAsia="Times New Roman" w:cs="Times New Roman"/>
          <w:color w:val="000000"/>
          <w:sz w:val="24"/>
          <w:szCs w:val="24"/>
          <w:lang w:eastAsia="ru-RU"/>
        </w:rPr>
        <w:t xml:space="preserve">) — специальная </w:t>
      </w:r>
      <w:r w:rsidRPr="00A573B5">
        <w:rPr>
          <w:rFonts w:eastAsia="Times New Roman" w:cs="Times New Roman"/>
          <w:i/>
          <w:iCs/>
          <w:color w:val="000000"/>
          <w:sz w:val="24"/>
          <w:szCs w:val="24"/>
          <w:lang w:eastAsia="ru-RU"/>
        </w:rPr>
        <w:t>стрелка</w:t>
      </w:r>
      <w:r w:rsidRPr="00A573B5">
        <w:rPr>
          <w:rFonts w:eastAsia="Times New Roman" w:cs="Times New Roman"/>
          <w:color w:val="000000"/>
          <w:sz w:val="24"/>
          <w:szCs w:val="24"/>
          <w:lang w:eastAsia="ru-RU"/>
        </w:rPr>
        <w:t xml:space="preserve">, указывающая на другую модель </w:t>
      </w:r>
      <w:r w:rsidRPr="00A573B5">
        <w:rPr>
          <w:rFonts w:eastAsia="Times New Roman" w:cs="Times New Roman"/>
          <w:i/>
          <w:iCs/>
          <w:color w:val="000000"/>
          <w:sz w:val="24"/>
          <w:szCs w:val="24"/>
          <w:lang w:eastAsia="ru-RU"/>
        </w:rPr>
        <w:t>работы</w:t>
      </w:r>
      <w:r w:rsidRPr="00A573B5">
        <w:rPr>
          <w:rFonts w:eastAsia="Times New Roman" w:cs="Times New Roman"/>
          <w:color w:val="000000"/>
          <w:sz w:val="24"/>
          <w:szCs w:val="24"/>
          <w:lang w:eastAsia="ru-RU"/>
        </w:rPr>
        <w:t xml:space="preserve">. </w:t>
      </w:r>
      <w:r w:rsidRPr="00A573B5">
        <w:rPr>
          <w:rFonts w:eastAsia="Times New Roman" w:cs="Times New Roman"/>
          <w:i/>
          <w:iCs/>
          <w:color w:val="000000"/>
          <w:sz w:val="24"/>
          <w:szCs w:val="24"/>
          <w:lang w:eastAsia="ru-RU"/>
        </w:rPr>
        <w:t>Стрелка</w:t>
      </w:r>
      <w:r w:rsidRPr="00A573B5">
        <w:rPr>
          <w:rFonts w:eastAsia="Times New Roman" w:cs="Times New Roman"/>
          <w:color w:val="000000"/>
          <w:sz w:val="24"/>
          <w:szCs w:val="24"/>
          <w:lang w:eastAsia="ru-RU"/>
        </w:rPr>
        <w:t xml:space="preserve"> вызова рисуется как исходящая из нижней грани </w:t>
      </w:r>
      <w:r w:rsidRPr="00A573B5">
        <w:rPr>
          <w:rFonts w:eastAsia="Times New Roman" w:cs="Times New Roman"/>
          <w:i/>
          <w:iCs/>
          <w:color w:val="000000"/>
          <w:sz w:val="24"/>
          <w:szCs w:val="24"/>
          <w:lang w:eastAsia="ru-RU"/>
        </w:rPr>
        <w:t>работы</w:t>
      </w:r>
      <w:r w:rsidRPr="00A573B5">
        <w:rPr>
          <w:rFonts w:eastAsia="Times New Roman" w:cs="Times New Roman"/>
          <w:color w:val="000000"/>
          <w:sz w:val="24"/>
          <w:szCs w:val="24"/>
          <w:lang w:eastAsia="ru-RU"/>
        </w:rPr>
        <w:t xml:space="preserve">. </w:t>
      </w:r>
      <w:r w:rsidRPr="00A573B5">
        <w:rPr>
          <w:rFonts w:eastAsia="Times New Roman" w:cs="Times New Roman"/>
          <w:i/>
          <w:iCs/>
          <w:color w:val="000000"/>
          <w:sz w:val="24"/>
          <w:szCs w:val="24"/>
          <w:lang w:eastAsia="ru-RU"/>
        </w:rPr>
        <w:t>Стрелка</w:t>
      </w:r>
      <w:r w:rsidRPr="00A573B5">
        <w:rPr>
          <w:rFonts w:eastAsia="Times New Roman" w:cs="Times New Roman"/>
          <w:color w:val="000000"/>
          <w:sz w:val="24"/>
          <w:szCs w:val="24"/>
          <w:lang w:eastAsia="ru-RU"/>
        </w:rPr>
        <w:t xml:space="preserve"> вызова используется для указания того, что некоторая </w:t>
      </w:r>
      <w:r w:rsidRPr="00A573B5">
        <w:rPr>
          <w:rFonts w:eastAsia="Times New Roman" w:cs="Times New Roman"/>
          <w:i/>
          <w:iCs/>
          <w:color w:val="000000"/>
          <w:sz w:val="24"/>
          <w:szCs w:val="24"/>
          <w:lang w:eastAsia="ru-RU"/>
        </w:rPr>
        <w:t>работа</w:t>
      </w:r>
      <w:r w:rsidRPr="00A573B5">
        <w:rPr>
          <w:rFonts w:eastAsia="Times New Roman" w:cs="Times New Roman"/>
          <w:color w:val="000000"/>
          <w:sz w:val="24"/>
          <w:szCs w:val="24"/>
          <w:lang w:eastAsia="ru-RU"/>
        </w:rPr>
        <w:t xml:space="preserve"> выполняется за пределами моделируемой системы. В </w:t>
      </w:r>
      <w:proofErr w:type="spellStart"/>
      <w:r w:rsidRPr="00A573B5">
        <w:rPr>
          <w:rFonts w:eastAsia="Times New Roman" w:cs="Times New Roman"/>
          <w:color w:val="000000"/>
          <w:sz w:val="24"/>
          <w:szCs w:val="24"/>
          <w:lang w:eastAsia="ru-RU"/>
        </w:rPr>
        <w:t>BPwin</w:t>
      </w:r>
      <w:proofErr w:type="spellEnd"/>
      <w:r w:rsidRPr="00A573B5">
        <w:rPr>
          <w:rFonts w:eastAsia="Times New Roman" w:cs="Times New Roman"/>
          <w:color w:val="000000"/>
          <w:sz w:val="24"/>
          <w:szCs w:val="24"/>
          <w:lang w:eastAsia="ru-RU"/>
        </w:rPr>
        <w:t xml:space="preserve"> </w:t>
      </w:r>
      <w:r w:rsidRPr="00A573B5">
        <w:rPr>
          <w:rFonts w:eastAsia="Times New Roman" w:cs="Times New Roman"/>
          <w:i/>
          <w:iCs/>
          <w:color w:val="000000"/>
          <w:sz w:val="24"/>
          <w:szCs w:val="24"/>
          <w:lang w:eastAsia="ru-RU"/>
        </w:rPr>
        <w:t>стрелки</w:t>
      </w:r>
      <w:r w:rsidRPr="00A573B5">
        <w:rPr>
          <w:rFonts w:eastAsia="Times New Roman" w:cs="Times New Roman"/>
          <w:color w:val="000000"/>
          <w:sz w:val="24"/>
          <w:szCs w:val="24"/>
          <w:lang w:eastAsia="ru-RU"/>
        </w:rPr>
        <w:t xml:space="preserve"> вызова используются в механизме слияния и разделения моделей.</w:t>
      </w:r>
    </w:p>
    <w:p w:rsidR="00A573B5" w:rsidRPr="00DF7C68" w:rsidRDefault="00A573B5" w:rsidP="00A573B5">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color w:val="000000"/>
          <w:sz w:val="24"/>
          <w:szCs w:val="24"/>
          <w:lang w:eastAsia="ru-RU"/>
        </w:rPr>
        <w:t>С точки зрения изображения модели в</w:t>
      </w:r>
      <w:r w:rsidRPr="00DF7C68">
        <w:rPr>
          <w:rFonts w:eastAsia="Times New Roman" w:cs="Times New Roman"/>
          <w:color w:val="000000"/>
          <w:sz w:val="24"/>
          <w:szCs w:val="24"/>
          <w:lang w:eastAsia="ru-RU"/>
        </w:rPr>
        <w:t xml:space="preserve"> IDEF0 различают </w:t>
      </w:r>
      <w:r>
        <w:rPr>
          <w:rFonts w:eastAsia="Times New Roman" w:cs="Times New Roman"/>
          <w:color w:val="000000"/>
          <w:sz w:val="24"/>
          <w:szCs w:val="24"/>
          <w:lang w:eastAsia="ru-RU"/>
        </w:rPr>
        <w:t>другие</w:t>
      </w:r>
      <w:r w:rsidRPr="00DF7C68">
        <w:rPr>
          <w:rFonts w:eastAsia="Times New Roman" w:cs="Times New Roman"/>
          <w:color w:val="000000"/>
          <w:sz w:val="24"/>
          <w:szCs w:val="24"/>
          <w:lang w:eastAsia="ru-RU"/>
        </w:rPr>
        <w:t xml:space="preserve"> тип</w:t>
      </w:r>
      <w:r>
        <w:rPr>
          <w:rFonts w:eastAsia="Times New Roman" w:cs="Times New Roman"/>
          <w:color w:val="000000"/>
          <w:sz w:val="24"/>
          <w:szCs w:val="24"/>
          <w:lang w:eastAsia="ru-RU"/>
        </w:rPr>
        <w:t>ы</w:t>
      </w:r>
      <w:r w:rsidRPr="00DF7C68">
        <w:rPr>
          <w:rFonts w:eastAsia="Times New Roman" w:cs="Times New Roman"/>
          <w:color w:val="000000"/>
          <w:sz w:val="24"/>
          <w:szCs w:val="24"/>
          <w:lang w:eastAsia="ru-RU"/>
        </w:rPr>
        <w:t xml:space="preserve"> стрелок</w:t>
      </w:r>
      <w:r>
        <w:rPr>
          <w:rFonts w:eastAsia="Times New Roman" w:cs="Times New Roman"/>
          <w:color w:val="000000"/>
          <w:sz w:val="24"/>
          <w:szCs w:val="24"/>
          <w:lang w:eastAsia="ru-RU"/>
        </w:rPr>
        <w:t>.</w:t>
      </w:r>
      <w:r w:rsidRPr="00A573B5">
        <w:rPr>
          <w:rFonts w:eastAsia="Times New Roman" w:cs="Times New Roman"/>
          <w:color w:val="000000"/>
          <w:sz w:val="24"/>
          <w:szCs w:val="24"/>
          <w:lang w:eastAsia="ru-RU"/>
        </w:rPr>
        <w:t xml:space="preserve"> </w:t>
      </w:r>
      <w:r w:rsidRPr="00DF7C68">
        <w:rPr>
          <w:rFonts w:eastAsia="Times New Roman" w:cs="Times New Roman"/>
          <w:color w:val="000000"/>
          <w:sz w:val="24"/>
          <w:szCs w:val="24"/>
          <w:lang w:eastAsia="ru-RU"/>
        </w:rPr>
        <w:t xml:space="preserve">Имена вновь внесенных стрелок автоматически заносятся в словарь </w:t>
      </w:r>
      <w:proofErr w:type="spellStart"/>
      <w:r w:rsidRPr="00DF7C68">
        <w:rPr>
          <w:rFonts w:eastAsia="Times New Roman" w:cs="Times New Roman"/>
          <w:color w:val="000000"/>
          <w:sz w:val="24"/>
          <w:szCs w:val="24"/>
          <w:lang w:eastAsia="ru-RU"/>
        </w:rPr>
        <w:t>Arrow</w:t>
      </w:r>
      <w:proofErr w:type="spellEnd"/>
      <w:r w:rsidRPr="00DF7C68">
        <w:rPr>
          <w:rFonts w:eastAsia="Times New Roman" w:cs="Times New Roman"/>
          <w:color w:val="000000"/>
          <w:sz w:val="24"/>
          <w:szCs w:val="24"/>
          <w:lang w:eastAsia="ru-RU"/>
        </w:rPr>
        <w:t xml:space="preserve"> </w:t>
      </w:r>
      <w:proofErr w:type="spellStart"/>
      <w:r w:rsidRPr="00DF7C68">
        <w:rPr>
          <w:rFonts w:eastAsia="Times New Roman" w:cs="Times New Roman"/>
          <w:color w:val="000000"/>
          <w:sz w:val="24"/>
          <w:szCs w:val="24"/>
          <w:lang w:eastAsia="ru-RU"/>
        </w:rPr>
        <w:t>Dictionary</w:t>
      </w:r>
      <w:proofErr w:type="spellEnd"/>
      <w:r w:rsidRPr="00DF7C68">
        <w:rPr>
          <w:rFonts w:eastAsia="Times New Roman" w:cs="Times New Roman"/>
          <w:color w:val="000000"/>
          <w:sz w:val="24"/>
          <w:szCs w:val="24"/>
          <w:lang w:eastAsia="ru-RU"/>
        </w:rPr>
        <w:t>.</w:t>
      </w:r>
    </w:p>
    <w:p w:rsidR="00F6185E" w:rsidRPr="00DF7C68" w:rsidRDefault="00F6185E" w:rsidP="00F6185E">
      <w:pPr>
        <w:spacing w:before="100" w:beforeAutospacing="1" w:after="100" w:afterAutospacing="1" w:line="240" w:lineRule="auto"/>
        <w:jc w:val="both"/>
        <w:rPr>
          <w:rFonts w:eastAsia="Times New Roman" w:cs="Times New Roman"/>
          <w:color w:val="000000"/>
          <w:sz w:val="24"/>
          <w:szCs w:val="24"/>
          <w:lang w:eastAsia="ru-RU"/>
        </w:rPr>
      </w:pPr>
      <w:r w:rsidRPr="00DF7C68">
        <w:rPr>
          <w:rFonts w:eastAsia="Times New Roman" w:cs="Times New Roman"/>
          <w:b/>
          <w:bCs/>
          <w:color w:val="000000"/>
          <w:sz w:val="24"/>
          <w:szCs w:val="24"/>
          <w:lang w:eastAsia="ru-RU"/>
        </w:rPr>
        <w:t>Граничные</w:t>
      </w:r>
      <w:r w:rsidRPr="00DF7C68">
        <w:rPr>
          <w:rFonts w:eastAsia="Times New Roman" w:cs="Times New Roman"/>
          <w:color w:val="000000"/>
          <w:sz w:val="24"/>
          <w:szCs w:val="24"/>
          <w:lang w:eastAsia="ru-RU"/>
        </w:rPr>
        <w:t xml:space="preserve">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на </w:t>
      </w:r>
      <w:r w:rsidRPr="00DF7C68">
        <w:rPr>
          <w:rFonts w:eastAsia="Times New Roman" w:cs="Times New Roman"/>
          <w:i/>
          <w:iCs/>
          <w:color w:val="000000"/>
          <w:sz w:val="24"/>
          <w:szCs w:val="24"/>
          <w:lang w:eastAsia="ru-RU"/>
        </w:rPr>
        <w:t>контекстной диаграмме</w:t>
      </w:r>
      <w:r w:rsidRPr="00DF7C68">
        <w:rPr>
          <w:rFonts w:eastAsia="Times New Roman" w:cs="Times New Roman"/>
          <w:color w:val="000000"/>
          <w:sz w:val="24"/>
          <w:szCs w:val="24"/>
          <w:lang w:eastAsia="ru-RU"/>
        </w:rPr>
        <w:t xml:space="preserve"> служат для описания взаимодействия системы с окружающим миром. Они могут начинаться у границы диаграммы и заканчиваться у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или наоборот. Такие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называются граничными.</w:t>
      </w:r>
    </w:p>
    <w:p w:rsidR="00261BAF" w:rsidRPr="00DF7C68" w:rsidRDefault="00261BAF" w:rsidP="00F6185E">
      <w:pPr>
        <w:spacing w:before="100" w:beforeAutospacing="1" w:after="100" w:afterAutospacing="1" w:line="240" w:lineRule="auto"/>
        <w:jc w:val="both"/>
        <w:rPr>
          <w:rFonts w:eastAsia="Times New Roman" w:cs="Times New Roman"/>
          <w:color w:val="000000"/>
          <w:sz w:val="24"/>
          <w:szCs w:val="24"/>
          <w:lang w:eastAsia="ru-RU"/>
        </w:rPr>
      </w:pPr>
      <w:bookmarkStart w:id="7" w:name="image.7.11"/>
      <w:bookmarkStart w:id="8" w:name="image.7.14"/>
      <w:bookmarkEnd w:id="7"/>
      <w:bookmarkEnd w:id="8"/>
      <w:r w:rsidRPr="00DF7C68">
        <w:rPr>
          <w:rFonts w:eastAsia="Times New Roman" w:cs="Times New Roman"/>
          <w:b/>
          <w:bCs/>
          <w:color w:val="000000"/>
          <w:sz w:val="24"/>
          <w:szCs w:val="24"/>
          <w:lang w:eastAsia="ru-RU"/>
        </w:rPr>
        <w:t>Внутренние</w:t>
      </w:r>
      <w:r w:rsidRPr="00DF7C68">
        <w:rPr>
          <w:rFonts w:eastAsia="Times New Roman" w:cs="Times New Roman"/>
          <w:color w:val="000000"/>
          <w:sz w:val="24"/>
          <w:szCs w:val="24"/>
          <w:lang w:eastAsia="ru-RU"/>
        </w:rPr>
        <w:t xml:space="preserve">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Для связи </w:t>
      </w:r>
      <w:r w:rsidRPr="00DF7C68">
        <w:rPr>
          <w:rFonts w:eastAsia="Times New Roman" w:cs="Times New Roman"/>
          <w:i/>
          <w:iCs/>
          <w:color w:val="000000"/>
          <w:sz w:val="24"/>
          <w:szCs w:val="24"/>
          <w:lang w:eastAsia="ru-RU"/>
        </w:rPr>
        <w:t>работ</w:t>
      </w:r>
      <w:r w:rsidRPr="00DF7C68">
        <w:rPr>
          <w:rFonts w:eastAsia="Times New Roman" w:cs="Times New Roman"/>
          <w:color w:val="000000"/>
          <w:sz w:val="24"/>
          <w:szCs w:val="24"/>
          <w:lang w:eastAsia="ru-RU"/>
        </w:rPr>
        <w:t xml:space="preserve"> между собой используются внутренние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то есть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которые не касаются границы диаграммы, начинаются у одной и кончаются у другой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w:t>
      </w:r>
    </w:p>
    <w:p w:rsidR="00261BAF" w:rsidRPr="00DF7C68" w:rsidRDefault="00261BAF" w:rsidP="00261BAF">
      <w:pPr>
        <w:spacing w:before="100" w:beforeAutospacing="1" w:after="100" w:afterAutospacing="1" w:line="240" w:lineRule="auto"/>
        <w:rPr>
          <w:rFonts w:eastAsia="Times New Roman" w:cs="Times New Roman"/>
          <w:color w:val="000000"/>
          <w:sz w:val="24"/>
          <w:szCs w:val="24"/>
          <w:lang w:eastAsia="ru-RU"/>
        </w:rPr>
      </w:pPr>
      <w:r w:rsidRPr="00DF7C68">
        <w:rPr>
          <w:rFonts w:eastAsia="Times New Roman" w:cs="Times New Roman"/>
          <w:color w:val="000000"/>
          <w:sz w:val="24"/>
          <w:szCs w:val="24"/>
          <w:lang w:eastAsia="ru-RU"/>
        </w:rPr>
        <w:t xml:space="preserve">Для рисования внутренней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необходимо в режиме рисования стрелок щелкнуть по сегменту (например, выхода) одной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и затем по сегменту (например, входа) другой. В IDEF0 различают пять типов связей </w:t>
      </w:r>
      <w:r w:rsidRPr="00DF7C68">
        <w:rPr>
          <w:rFonts w:eastAsia="Times New Roman" w:cs="Times New Roman"/>
          <w:i/>
          <w:iCs/>
          <w:color w:val="000000"/>
          <w:sz w:val="24"/>
          <w:szCs w:val="24"/>
          <w:lang w:eastAsia="ru-RU"/>
        </w:rPr>
        <w:t>работ</w:t>
      </w:r>
      <w:r w:rsidRPr="00DF7C68">
        <w:rPr>
          <w:rFonts w:eastAsia="Times New Roman" w:cs="Times New Roman"/>
          <w:color w:val="000000"/>
          <w:sz w:val="24"/>
          <w:szCs w:val="24"/>
          <w:lang w:eastAsia="ru-RU"/>
        </w:rPr>
        <w:t>.</w:t>
      </w:r>
    </w:p>
    <w:p w:rsidR="00261BAF" w:rsidRPr="00DF7C68" w:rsidRDefault="00261BAF" w:rsidP="00F6185E">
      <w:pPr>
        <w:spacing w:before="100" w:beforeAutospacing="1" w:after="100" w:afterAutospacing="1" w:line="240" w:lineRule="auto"/>
        <w:jc w:val="both"/>
        <w:rPr>
          <w:rFonts w:eastAsia="Times New Roman" w:cs="Times New Roman"/>
          <w:color w:val="000000"/>
          <w:sz w:val="24"/>
          <w:szCs w:val="24"/>
          <w:lang w:eastAsia="ru-RU"/>
        </w:rPr>
      </w:pPr>
      <w:r w:rsidRPr="00DF7C68">
        <w:rPr>
          <w:rFonts w:eastAsia="Times New Roman" w:cs="Times New Roman"/>
          <w:b/>
          <w:bCs/>
          <w:color w:val="000000"/>
          <w:sz w:val="24"/>
          <w:szCs w:val="24"/>
          <w:lang w:eastAsia="ru-RU"/>
        </w:rPr>
        <w:t>Связь по входу</w:t>
      </w:r>
      <w:r w:rsidRPr="00DF7C68">
        <w:rPr>
          <w:rFonts w:eastAsia="Times New Roman" w:cs="Times New Roman"/>
          <w:color w:val="000000"/>
          <w:sz w:val="24"/>
          <w:szCs w:val="24"/>
          <w:lang w:eastAsia="ru-RU"/>
        </w:rPr>
        <w:t>(</w:t>
      </w:r>
      <w:proofErr w:type="spellStart"/>
      <w:r w:rsidRPr="00DF7C68">
        <w:rPr>
          <w:rFonts w:eastAsia="Times New Roman" w:cs="Times New Roman"/>
          <w:b/>
          <w:bCs/>
          <w:color w:val="000000"/>
          <w:sz w:val="24"/>
          <w:szCs w:val="24"/>
          <w:lang w:eastAsia="ru-RU"/>
        </w:rPr>
        <w:t>output-input</w:t>
      </w:r>
      <w:proofErr w:type="spellEnd"/>
      <w:r w:rsidRPr="00DF7C68">
        <w:rPr>
          <w:rFonts w:eastAsia="Times New Roman" w:cs="Times New Roman"/>
          <w:color w:val="000000"/>
          <w:sz w:val="24"/>
          <w:szCs w:val="24"/>
          <w:lang w:eastAsia="ru-RU"/>
        </w:rPr>
        <w:t xml:space="preserve">), когда </w:t>
      </w:r>
      <w:r w:rsidRPr="00DF7C68">
        <w:rPr>
          <w:rFonts w:eastAsia="Times New Roman" w:cs="Times New Roman"/>
          <w:i/>
          <w:iCs/>
          <w:color w:val="000000"/>
          <w:sz w:val="24"/>
          <w:szCs w:val="24"/>
          <w:lang w:eastAsia="ru-RU"/>
        </w:rPr>
        <w:t>стрелка</w:t>
      </w:r>
      <w:r w:rsidRPr="00DF7C68">
        <w:rPr>
          <w:rFonts w:eastAsia="Times New Roman" w:cs="Times New Roman"/>
          <w:color w:val="000000"/>
          <w:sz w:val="24"/>
          <w:szCs w:val="24"/>
          <w:lang w:eastAsia="ru-RU"/>
        </w:rPr>
        <w:t xml:space="preserve"> выхода вышестоящей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направляется на вход нижестоящей.</w:t>
      </w:r>
    </w:p>
    <w:p w:rsidR="00261BAF" w:rsidRPr="00DF7C68" w:rsidRDefault="00261BAF" w:rsidP="00F6185E">
      <w:pPr>
        <w:spacing w:before="100" w:beforeAutospacing="1" w:after="100" w:afterAutospacing="1" w:line="240" w:lineRule="auto"/>
        <w:jc w:val="both"/>
        <w:rPr>
          <w:rFonts w:eastAsia="Times New Roman" w:cs="Times New Roman"/>
          <w:color w:val="000000"/>
          <w:sz w:val="24"/>
          <w:szCs w:val="24"/>
          <w:lang w:eastAsia="ru-RU"/>
        </w:rPr>
      </w:pPr>
      <w:bookmarkStart w:id="9" w:name="image.7.15"/>
      <w:bookmarkEnd w:id="9"/>
      <w:r w:rsidRPr="00DF7C68">
        <w:rPr>
          <w:rFonts w:eastAsia="Times New Roman" w:cs="Times New Roman"/>
          <w:b/>
          <w:bCs/>
          <w:color w:val="000000"/>
          <w:sz w:val="24"/>
          <w:szCs w:val="24"/>
          <w:lang w:eastAsia="ru-RU"/>
        </w:rPr>
        <w:t>Связь по управлению</w:t>
      </w:r>
      <w:r w:rsidRPr="00DF7C68">
        <w:rPr>
          <w:rFonts w:eastAsia="Times New Roman" w:cs="Times New Roman"/>
          <w:color w:val="000000"/>
          <w:sz w:val="24"/>
          <w:szCs w:val="24"/>
          <w:lang w:eastAsia="ru-RU"/>
        </w:rPr>
        <w:t>(</w:t>
      </w:r>
      <w:proofErr w:type="spellStart"/>
      <w:r w:rsidRPr="00DF7C68">
        <w:rPr>
          <w:rFonts w:eastAsia="Times New Roman" w:cs="Times New Roman"/>
          <w:b/>
          <w:bCs/>
          <w:color w:val="000000"/>
          <w:sz w:val="24"/>
          <w:szCs w:val="24"/>
          <w:lang w:eastAsia="ru-RU"/>
        </w:rPr>
        <w:t>output-control</w:t>
      </w:r>
      <w:proofErr w:type="spellEnd"/>
      <w:r w:rsidRPr="00DF7C68">
        <w:rPr>
          <w:rFonts w:eastAsia="Times New Roman" w:cs="Times New Roman"/>
          <w:color w:val="000000"/>
          <w:sz w:val="24"/>
          <w:szCs w:val="24"/>
          <w:lang w:eastAsia="ru-RU"/>
        </w:rPr>
        <w:t xml:space="preserve">), когда выход вышестоящей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направляется на управление нижестоящей. Связь по управлению показывает доминирование вышестоящей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Данные или объекты выхода вышестоящей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не меняются </w:t>
      </w:r>
      <w:proofErr w:type="gramStart"/>
      <w:r w:rsidRPr="00DF7C68">
        <w:rPr>
          <w:rFonts w:eastAsia="Times New Roman" w:cs="Times New Roman"/>
          <w:color w:val="000000"/>
          <w:sz w:val="24"/>
          <w:szCs w:val="24"/>
          <w:lang w:eastAsia="ru-RU"/>
        </w:rPr>
        <w:t>в</w:t>
      </w:r>
      <w:proofErr w:type="gramEnd"/>
      <w:r w:rsidRPr="00DF7C68">
        <w:rPr>
          <w:rFonts w:eastAsia="Times New Roman" w:cs="Times New Roman"/>
          <w:color w:val="000000"/>
          <w:sz w:val="24"/>
          <w:szCs w:val="24"/>
          <w:lang w:eastAsia="ru-RU"/>
        </w:rPr>
        <w:t xml:space="preserve"> нижестоящей. </w:t>
      </w:r>
    </w:p>
    <w:p w:rsidR="00261BAF" w:rsidRPr="00DF7C68" w:rsidRDefault="00261BAF" w:rsidP="00F6185E">
      <w:pPr>
        <w:spacing w:before="100" w:beforeAutospacing="1" w:after="100" w:afterAutospacing="1" w:line="240" w:lineRule="auto"/>
        <w:jc w:val="both"/>
        <w:rPr>
          <w:rFonts w:eastAsia="Times New Roman" w:cs="Times New Roman"/>
          <w:color w:val="000000"/>
          <w:sz w:val="24"/>
          <w:szCs w:val="24"/>
          <w:lang w:eastAsia="ru-RU"/>
        </w:rPr>
      </w:pPr>
      <w:bookmarkStart w:id="10" w:name="image.7.16"/>
      <w:bookmarkEnd w:id="10"/>
      <w:r w:rsidRPr="00DF7C68">
        <w:rPr>
          <w:rFonts w:eastAsia="Times New Roman" w:cs="Times New Roman"/>
          <w:b/>
          <w:bCs/>
          <w:color w:val="000000"/>
          <w:sz w:val="24"/>
          <w:szCs w:val="24"/>
          <w:lang w:eastAsia="ru-RU"/>
        </w:rPr>
        <w:t>Обратная связь по входу</w:t>
      </w:r>
      <w:r w:rsidRPr="00DF7C68">
        <w:rPr>
          <w:rFonts w:eastAsia="Times New Roman" w:cs="Times New Roman"/>
          <w:color w:val="000000"/>
          <w:sz w:val="24"/>
          <w:szCs w:val="24"/>
          <w:lang w:eastAsia="ru-RU"/>
        </w:rPr>
        <w:t>(</w:t>
      </w:r>
      <w:proofErr w:type="spellStart"/>
      <w:r w:rsidRPr="00DF7C68">
        <w:rPr>
          <w:rFonts w:eastAsia="Times New Roman" w:cs="Times New Roman"/>
          <w:b/>
          <w:bCs/>
          <w:color w:val="000000"/>
          <w:sz w:val="24"/>
          <w:szCs w:val="24"/>
          <w:lang w:eastAsia="ru-RU"/>
        </w:rPr>
        <w:t>output-input</w:t>
      </w:r>
      <w:proofErr w:type="spellEnd"/>
      <w:r w:rsidRPr="00DF7C68">
        <w:rPr>
          <w:rFonts w:eastAsia="Times New Roman" w:cs="Times New Roman"/>
          <w:b/>
          <w:bCs/>
          <w:color w:val="000000"/>
          <w:sz w:val="24"/>
          <w:szCs w:val="24"/>
          <w:lang w:eastAsia="ru-RU"/>
        </w:rPr>
        <w:t xml:space="preserve"> </w:t>
      </w:r>
      <w:proofErr w:type="spellStart"/>
      <w:r w:rsidRPr="00DF7C68">
        <w:rPr>
          <w:rFonts w:eastAsia="Times New Roman" w:cs="Times New Roman"/>
          <w:b/>
          <w:bCs/>
          <w:color w:val="000000"/>
          <w:sz w:val="24"/>
          <w:szCs w:val="24"/>
          <w:lang w:eastAsia="ru-RU"/>
        </w:rPr>
        <w:t>feedback</w:t>
      </w:r>
      <w:proofErr w:type="spellEnd"/>
      <w:r w:rsidRPr="00DF7C68">
        <w:rPr>
          <w:rFonts w:eastAsia="Times New Roman" w:cs="Times New Roman"/>
          <w:color w:val="000000"/>
          <w:sz w:val="24"/>
          <w:szCs w:val="24"/>
          <w:lang w:eastAsia="ru-RU"/>
        </w:rPr>
        <w:t xml:space="preserve">), когда выход нижестоящей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направляется на вход вышестоящей. Такая связь, как правило, используется для описания циклов. </w:t>
      </w:r>
    </w:p>
    <w:p w:rsidR="00261BAF" w:rsidRPr="00DF7C68" w:rsidRDefault="00261BAF" w:rsidP="00F6185E">
      <w:pPr>
        <w:spacing w:before="100" w:beforeAutospacing="1" w:after="100" w:afterAutospacing="1" w:line="240" w:lineRule="auto"/>
        <w:jc w:val="both"/>
        <w:rPr>
          <w:rFonts w:eastAsia="Times New Roman" w:cs="Times New Roman"/>
          <w:color w:val="000000"/>
          <w:sz w:val="24"/>
          <w:szCs w:val="24"/>
          <w:lang w:eastAsia="ru-RU"/>
        </w:rPr>
      </w:pPr>
      <w:bookmarkStart w:id="11" w:name="image.7.17"/>
      <w:bookmarkEnd w:id="11"/>
      <w:r w:rsidRPr="00DF7C68">
        <w:rPr>
          <w:rFonts w:eastAsia="Times New Roman" w:cs="Times New Roman"/>
          <w:b/>
          <w:bCs/>
          <w:color w:val="000000"/>
          <w:sz w:val="24"/>
          <w:szCs w:val="24"/>
          <w:lang w:eastAsia="ru-RU"/>
        </w:rPr>
        <w:t>Обратная связь по управлению</w:t>
      </w:r>
      <w:r w:rsidRPr="00DF7C68">
        <w:rPr>
          <w:rFonts w:eastAsia="Times New Roman" w:cs="Times New Roman"/>
          <w:color w:val="000000"/>
          <w:sz w:val="24"/>
          <w:szCs w:val="24"/>
          <w:lang w:eastAsia="ru-RU"/>
        </w:rPr>
        <w:t>(</w:t>
      </w:r>
      <w:proofErr w:type="spellStart"/>
      <w:r w:rsidRPr="00DF7C68">
        <w:rPr>
          <w:rFonts w:eastAsia="Times New Roman" w:cs="Times New Roman"/>
          <w:b/>
          <w:bCs/>
          <w:color w:val="000000"/>
          <w:sz w:val="24"/>
          <w:szCs w:val="24"/>
          <w:lang w:eastAsia="ru-RU"/>
        </w:rPr>
        <w:t>output-control</w:t>
      </w:r>
      <w:proofErr w:type="spellEnd"/>
      <w:r w:rsidRPr="00DF7C68">
        <w:rPr>
          <w:rFonts w:eastAsia="Times New Roman" w:cs="Times New Roman"/>
          <w:b/>
          <w:bCs/>
          <w:color w:val="000000"/>
          <w:sz w:val="24"/>
          <w:szCs w:val="24"/>
          <w:lang w:eastAsia="ru-RU"/>
        </w:rPr>
        <w:t xml:space="preserve"> </w:t>
      </w:r>
      <w:proofErr w:type="spellStart"/>
      <w:r w:rsidRPr="00DF7C68">
        <w:rPr>
          <w:rFonts w:eastAsia="Times New Roman" w:cs="Times New Roman"/>
          <w:b/>
          <w:bCs/>
          <w:color w:val="000000"/>
          <w:sz w:val="24"/>
          <w:szCs w:val="24"/>
          <w:lang w:eastAsia="ru-RU"/>
        </w:rPr>
        <w:t>feedback</w:t>
      </w:r>
      <w:proofErr w:type="spellEnd"/>
      <w:r w:rsidRPr="00DF7C68">
        <w:rPr>
          <w:rFonts w:eastAsia="Times New Roman" w:cs="Times New Roman"/>
          <w:color w:val="000000"/>
          <w:sz w:val="24"/>
          <w:szCs w:val="24"/>
          <w:lang w:eastAsia="ru-RU"/>
        </w:rPr>
        <w:t xml:space="preserve">), когда выход нижестоящей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направляется на управление вышестоящей. Обратная связь по управлению часто свидетельствует об эффективности бизнес-процесса. </w:t>
      </w:r>
    </w:p>
    <w:p w:rsidR="00261BAF" w:rsidRPr="00DF7C68" w:rsidRDefault="00261BAF" w:rsidP="00F6185E">
      <w:pPr>
        <w:spacing w:before="100" w:beforeAutospacing="1" w:after="100" w:afterAutospacing="1" w:line="240" w:lineRule="auto"/>
        <w:jc w:val="both"/>
        <w:rPr>
          <w:rFonts w:eastAsia="Times New Roman" w:cs="Times New Roman"/>
          <w:color w:val="000000"/>
          <w:sz w:val="24"/>
          <w:szCs w:val="24"/>
          <w:lang w:eastAsia="ru-RU"/>
        </w:rPr>
      </w:pPr>
      <w:bookmarkStart w:id="12" w:name="image.7.18"/>
      <w:bookmarkEnd w:id="12"/>
      <w:r w:rsidRPr="00DF7C68">
        <w:rPr>
          <w:rFonts w:eastAsia="Times New Roman" w:cs="Times New Roman"/>
          <w:b/>
          <w:bCs/>
          <w:color w:val="000000"/>
          <w:sz w:val="24"/>
          <w:szCs w:val="24"/>
          <w:lang w:eastAsia="ru-RU"/>
        </w:rPr>
        <w:t>Связь выход-механизм</w:t>
      </w:r>
      <w:r w:rsidRPr="00DF7C68">
        <w:rPr>
          <w:rFonts w:eastAsia="Times New Roman" w:cs="Times New Roman"/>
          <w:color w:val="000000"/>
          <w:sz w:val="24"/>
          <w:szCs w:val="24"/>
          <w:lang w:eastAsia="ru-RU"/>
        </w:rPr>
        <w:t>(</w:t>
      </w:r>
      <w:proofErr w:type="spellStart"/>
      <w:r w:rsidRPr="00DF7C68">
        <w:rPr>
          <w:rFonts w:eastAsia="Times New Roman" w:cs="Times New Roman"/>
          <w:b/>
          <w:bCs/>
          <w:color w:val="000000"/>
          <w:sz w:val="24"/>
          <w:szCs w:val="24"/>
          <w:lang w:eastAsia="ru-RU"/>
        </w:rPr>
        <w:t>output-mechanism</w:t>
      </w:r>
      <w:proofErr w:type="spellEnd"/>
      <w:r w:rsidRPr="00DF7C68">
        <w:rPr>
          <w:rFonts w:eastAsia="Times New Roman" w:cs="Times New Roman"/>
          <w:color w:val="000000"/>
          <w:sz w:val="24"/>
          <w:szCs w:val="24"/>
          <w:lang w:eastAsia="ru-RU"/>
        </w:rPr>
        <w:t xml:space="preserve">), когда выход одной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направляется на механизм другой. Эта взаимосвязь используется реже остальных и показывает, что одна </w:t>
      </w:r>
      <w:r w:rsidRPr="00DF7C68">
        <w:rPr>
          <w:rFonts w:eastAsia="Times New Roman" w:cs="Times New Roman"/>
          <w:i/>
          <w:iCs/>
          <w:color w:val="000000"/>
          <w:sz w:val="24"/>
          <w:szCs w:val="24"/>
          <w:lang w:eastAsia="ru-RU"/>
        </w:rPr>
        <w:t>работа</w:t>
      </w:r>
      <w:r w:rsidRPr="00DF7C68">
        <w:rPr>
          <w:rFonts w:eastAsia="Times New Roman" w:cs="Times New Roman"/>
          <w:color w:val="000000"/>
          <w:sz w:val="24"/>
          <w:szCs w:val="24"/>
          <w:lang w:eastAsia="ru-RU"/>
        </w:rPr>
        <w:t xml:space="preserve"> подготавливает ресурсы, необходимые для проведения другой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w:t>
      </w:r>
    </w:p>
    <w:p w:rsidR="00261BAF" w:rsidRPr="00DF7C68" w:rsidRDefault="00261BAF" w:rsidP="00F6185E">
      <w:pPr>
        <w:spacing w:before="100" w:beforeAutospacing="1" w:after="100" w:afterAutospacing="1" w:line="240" w:lineRule="auto"/>
        <w:jc w:val="both"/>
        <w:rPr>
          <w:rFonts w:eastAsia="Times New Roman" w:cs="Times New Roman"/>
          <w:color w:val="000000"/>
          <w:sz w:val="24"/>
          <w:szCs w:val="24"/>
          <w:lang w:eastAsia="ru-RU"/>
        </w:rPr>
      </w:pPr>
      <w:bookmarkStart w:id="13" w:name="image.7.19"/>
      <w:bookmarkEnd w:id="13"/>
      <w:r w:rsidRPr="00DF7C68">
        <w:rPr>
          <w:rFonts w:eastAsia="Times New Roman" w:cs="Times New Roman"/>
          <w:b/>
          <w:bCs/>
          <w:color w:val="000000"/>
          <w:sz w:val="24"/>
          <w:szCs w:val="24"/>
          <w:lang w:eastAsia="ru-RU"/>
        </w:rPr>
        <w:lastRenderedPageBreak/>
        <w:t>Явные</w:t>
      </w:r>
      <w:r w:rsidRPr="00DF7C68">
        <w:rPr>
          <w:rFonts w:eastAsia="Times New Roman" w:cs="Times New Roman"/>
          <w:color w:val="000000"/>
          <w:sz w:val="24"/>
          <w:szCs w:val="24"/>
          <w:lang w:eastAsia="ru-RU"/>
        </w:rPr>
        <w:t xml:space="preserve">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Явная </w:t>
      </w:r>
      <w:r w:rsidRPr="00DF7C68">
        <w:rPr>
          <w:rFonts w:eastAsia="Times New Roman" w:cs="Times New Roman"/>
          <w:i/>
          <w:iCs/>
          <w:color w:val="000000"/>
          <w:sz w:val="24"/>
          <w:szCs w:val="24"/>
          <w:lang w:eastAsia="ru-RU"/>
        </w:rPr>
        <w:t>стрелка</w:t>
      </w:r>
      <w:r w:rsidRPr="00DF7C68">
        <w:rPr>
          <w:rFonts w:eastAsia="Times New Roman" w:cs="Times New Roman"/>
          <w:color w:val="000000"/>
          <w:sz w:val="24"/>
          <w:szCs w:val="24"/>
          <w:lang w:eastAsia="ru-RU"/>
        </w:rPr>
        <w:t xml:space="preserve"> имеет источником одну-единственную </w:t>
      </w:r>
      <w:r w:rsidRPr="00DF7C68">
        <w:rPr>
          <w:rFonts w:eastAsia="Times New Roman" w:cs="Times New Roman"/>
          <w:i/>
          <w:iCs/>
          <w:color w:val="000000"/>
          <w:sz w:val="24"/>
          <w:szCs w:val="24"/>
          <w:lang w:eastAsia="ru-RU"/>
        </w:rPr>
        <w:t>работу</w:t>
      </w:r>
      <w:r w:rsidRPr="00DF7C68">
        <w:rPr>
          <w:rFonts w:eastAsia="Times New Roman" w:cs="Times New Roman"/>
          <w:color w:val="000000"/>
          <w:sz w:val="24"/>
          <w:szCs w:val="24"/>
          <w:lang w:eastAsia="ru-RU"/>
        </w:rPr>
        <w:t xml:space="preserve"> и назначением тоже одну-единственную </w:t>
      </w:r>
      <w:r w:rsidRPr="00DF7C68">
        <w:rPr>
          <w:rFonts w:eastAsia="Times New Roman" w:cs="Times New Roman"/>
          <w:i/>
          <w:iCs/>
          <w:color w:val="000000"/>
          <w:sz w:val="24"/>
          <w:szCs w:val="24"/>
          <w:lang w:eastAsia="ru-RU"/>
        </w:rPr>
        <w:t>работу</w:t>
      </w:r>
      <w:r w:rsidRPr="00DF7C68">
        <w:rPr>
          <w:rFonts w:eastAsia="Times New Roman" w:cs="Times New Roman"/>
          <w:color w:val="000000"/>
          <w:sz w:val="24"/>
          <w:szCs w:val="24"/>
          <w:lang w:eastAsia="ru-RU"/>
        </w:rPr>
        <w:t>.</w:t>
      </w:r>
    </w:p>
    <w:p w:rsidR="00261BAF" w:rsidRPr="00DF7C68" w:rsidRDefault="00261BAF" w:rsidP="00F6185E">
      <w:pPr>
        <w:spacing w:before="100" w:beforeAutospacing="1" w:after="100" w:afterAutospacing="1" w:line="240" w:lineRule="auto"/>
        <w:jc w:val="both"/>
        <w:rPr>
          <w:rFonts w:eastAsia="Times New Roman" w:cs="Times New Roman"/>
          <w:color w:val="000000"/>
          <w:sz w:val="24"/>
          <w:szCs w:val="24"/>
          <w:lang w:eastAsia="ru-RU"/>
        </w:rPr>
      </w:pPr>
      <w:r w:rsidRPr="00DF7C68">
        <w:rPr>
          <w:rFonts w:eastAsia="Times New Roman" w:cs="Times New Roman"/>
          <w:b/>
          <w:bCs/>
          <w:color w:val="000000"/>
          <w:sz w:val="24"/>
          <w:szCs w:val="24"/>
          <w:lang w:eastAsia="ru-RU"/>
        </w:rPr>
        <w:t>Разветвляющиеся и сливающиеся</w:t>
      </w:r>
      <w:r w:rsidRPr="00DF7C68">
        <w:rPr>
          <w:rFonts w:eastAsia="Times New Roman" w:cs="Times New Roman"/>
          <w:color w:val="000000"/>
          <w:sz w:val="24"/>
          <w:szCs w:val="24"/>
          <w:lang w:eastAsia="ru-RU"/>
        </w:rPr>
        <w:t xml:space="preserve">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Одни и те же данные или объекты, порожденные одной </w:t>
      </w:r>
      <w:r w:rsidRPr="00DF7C68">
        <w:rPr>
          <w:rFonts w:eastAsia="Times New Roman" w:cs="Times New Roman"/>
          <w:i/>
          <w:iCs/>
          <w:color w:val="000000"/>
          <w:sz w:val="24"/>
          <w:szCs w:val="24"/>
          <w:lang w:eastAsia="ru-RU"/>
        </w:rPr>
        <w:t>работой</w:t>
      </w:r>
      <w:r w:rsidRPr="00DF7C68">
        <w:rPr>
          <w:rFonts w:eastAsia="Times New Roman" w:cs="Times New Roman"/>
          <w:color w:val="000000"/>
          <w:sz w:val="24"/>
          <w:szCs w:val="24"/>
          <w:lang w:eastAsia="ru-RU"/>
        </w:rPr>
        <w:t xml:space="preserve">, могут использоваться сразу в нескольких других </w:t>
      </w:r>
      <w:r w:rsidRPr="00DF7C68">
        <w:rPr>
          <w:rFonts w:eastAsia="Times New Roman" w:cs="Times New Roman"/>
          <w:i/>
          <w:iCs/>
          <w:color w:val="000000"/>
          <w:sz w:val="24"/>
          <w:szCs w:val="24"/>
          <w:lang w:eastAsia="ru-RU"/>
        </w:rPr>
        <w:t>работах</w:t>
      </w:r>
      <w:r w:rsidRPr="00DF7C68">
        <w:rPr>
          <w:rFonts w:eastAsia="Times New Roman" w:cs="Times New Roman"/>
          <w:color w:val="000000"/>
          <w:sz w:val="24"/>
          <w:szCs w:val="24"/>
          <w:lang w:eastAsia="ru-RU"/>
        </w:rPr>
        <w:t xml:space="preserve">. С другой стороны,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порожденные в разных </w:t>
      </w:r>
      <w:r w:rsidRPr="00DF7C68">
        <w:rPr>
          <w:rFonts w:eastAsia="Times New Roman" w:cs="Times New Roman"/>
          <w:i/>
          <w:iCs/>
          <w:color w:val="000000"/>
          <w:sz w:val="24"/>
          <w:szCs w:val="24"/>
          <w:lang w:eastAsia="ru-RU"/>
        </w:rPr>
        <w:t>работах</w:t>
      </w:r>
      <w:r w:rsidRPr="00DF7C68">
        <w:rPr>
          <w:rFonts w:eastAsia="Times New Roman" w:cs="Times New Roman"/>
          <w:color w:val="000000"/>
          <w:sz w:val="24"/>
          <w:szCs w:val="24"/>
          <w:lang w:eastAsia="ru-RU"/>
        </w:rPr>
        <w:t xml:space="preserve">, могут представлять собой одинаковые или однородные данные или объекты, которые в дальнейшем используются или перерабатываются в одном месте. Для моделирования таких ситуаций в IDEF0 используются разветвляющиеся и сливающиеся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Для разветвления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нужно в режиме редактирования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щелкнуть по фрагменту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и по соответствующему сегменту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Для слияния двух стрелок выхода нужно в режиме редактирования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 xml:space="preserve"> сначала щелкнуть по сегменту выхода </w:t>
      </w:r>
      <w:r w:rsidRPr="00DF7C68">
        <w:rPr>
          <w:rFonts w:eastAsia="Times New Roman" w:cs="Times New Roman"/>
          <w:i/>
          <w:iCs/>
          <w:color w:val="000000"/>
          <w:sz w:val="24"/>
          <w:szCs w:val="24"/>
          <w:lang w:eastAsia="ru-RU"/>
        </w:rPr>
        <w:t>работы</w:t>
      </w:r>
      <w:r w:rsidRPr="00DF7C68">
        <w:rPr>
          <w:rFonts w:eastAsia="Times New Roman" w:cs="Times New Roman"/>
          <w:color w:val="000000"/>
          <w:sz w:val="24"/>
          <w:szCs w:val="24"/>
          <w:lang w:eastAsia="ru-RU"/>
        </w:rPr>
        <w:t xml:space="preserve">, а затем по соответствующему фрагменту </w:t>
      </w:r>
      <w:r w:rsidRPr="00DF7C68">
        <w:rPr>
          <w:rFonts w:eastAsia="Times New Roman" w:cs="Times New Roman"/>
          <w:i/>
          <w:iCs/>
          <w:color w:val="000000"/>
          <w:sz w:val="24"/>
          <w:szCs w:val="24"/>
          <w:lang w:eastAsia="ru-RU"/>
        </w:rPr>
        <w:t>стрелки</w:t>
      </w:r>
      <w:r w:rsidRPr="00DF7C68">
        <w:rPr>
          <w:rFonts w:eastAsia="Times New Roman" w:cs="Times New Roman"/>
          <w:color w:val="000000"/>
          <w:sz w:val="24"/>
          <w:szCs w:val="24"/>
          <w:lang w:eastAsia="ru-RU"/>
        </w:rPr>
        <w:t>.</w:t>
      </w:r>
    </w:p>
    <w:p w:rsidR="00F6185E" w:rsidRDefault="00261BAF" w:rsidP="00F6185E">
      <w:pPr>
        <w:spacing w:before="100" w:beforeAutospacing="1" w:after="100" w:afterAutospacing="1" w:line="240" w:lineRule="auto"/>
        <w:jc w:val="both"/>
        <w:rPr>
          <w:rFonts w:eastAsia="Times New Roman" w:cs="Times New Roman"/>
          <w:color w:val="000000"/>
          <w:sz w:val="24"/>
          <w:szCs w:val="24"/>
          <w:lang w:eastAsia="ru-RU"/>
        </w:rPr>
      </w:pPr>
      <w:r w:rsidRPr="00DF7C68">
        <w:rPr>
          <w:rFonts w:eastAsia="Times New Roman" w:cs="Times New Roman"/>
          <w:color w:val="000000"/>
          <w:sz w:val="24"/>
          <w:szCs w:val="24"/>
          <w:lang w:eastAsia="ru-RU"/>
        </w:rPr>
        <w:t>Смысл разветвляющихся и сливающихся стрелок передается именованием каждой ветви стрелок. Существуют определенные правила именования таких стрелок</w:t>
      </w:r>
      <w:r w:rsidR="00F6185E">
        <w:rPr>
          <w:rFonts w:eastAsia="Times New Roman" w:cs="Times New Roman"/>
          <w:color w:val="000000"/>
          <w:sz w:val="24"/>
          <w:szCs w:val="24"/>
          <w:lang w:eastAsia="ru-RU"/>
        </w:rPr>
        <w:t>:</w:t>
      </w:r>
    </w:p>
    <w:p w:rsidR="00261BAF" w:rsidRPr="00F6185E" w:rsidRDefault="00F6185E" w:rsidP="00F6185E">
      <w:pPr>
        <w:pStyle w:val="a7"/>
        <w:numPr>
          <w:ilvl w:val="0"/>
          <w:numId w:val="6"/>
        </w:numPr>
        <w:spacing w:before="100" w:beforeAutospacing="1" w:after="100" w:afterAutospacing="1" w:line="240" w:lineRule="auto"/>
        <w:jc w:val="both"/>
        <w:rPr>
          <w:rFonts w:eastAsia="Times New Roman" w:cs="Times New Roman"/>
          <w:color w:val="000000"/>
          <w:sz w:val="24"/>
          <w:szCs w:val="24"/>
          <w:lang w:eastAsia="ru-RU"/>
        </w:rPr>
      </w:pPr>
      <w:r w:rsidRPr="00F6185E">
        <w:rPr>
          <w:rFonts w:eastAsia="Times New Roman" w:cs="Times New Roman"/>
          <w:color w:val="000000"/>
          <w:sz w:val="24"/>
          <w:szCs w:val="24"/>
          <w:lang w:eastAsia="ru-RU"/>
        </w:rPr>
        <w:t>Е</w:t>
      </w:r>
      <w:r w:rsidR="00261BAF" w:rsidRPr="00F6185E">
        <w:rPr>
          <w:rFonts w:eastAsia="Times New Roman" w:cs="Times New Roman"/>
          <w:color w:val="000000"/>
          <w:sz w:val="24"/>
          <w:szCs w:val="24"/>
          <w:lang w:eastAsia="ru-RU"/>
        </w:rPr>
        <w:t xml:space="preserve">сли </w:t>
      </w:r>
      <w:r w:rsidR="00261BAF" w:rsidRPr="00F6185E">
        <w:rPr>
          <w:rFonts w:eastAsia="Times New Roman" w:cs="Times New Roman"/>
          <w:i/>
          <w:iCs/>
          <w:color w:val="000000"/>
          <w:sz w:val="24"/>
          <w:szCs w:val="24"/>
          <w:lang w:eastAsia="ru-RU"/>
        </w:rPr>
        <w:t>стрелка</w:t>
      </w:r>
      <w:r w:rsidR="00261BAF" w:rsidRPr="00F6185E">
        <w:rPr>
          <w:rFonts w:eastAsia="Times New Roman" w:cs="Times New Roman"/>
          <w:color w:val="000000"/>
          <w:sz w:val="24"/>
          <w:szCs w:val="24"/>
          <w:lang w:eastAsia="ru-RU"/>
        </w:rPr>
        <w:t xml:space="preserve"> именована до разветвления, а после разветвления ни одна из ветвей не именована, то подразумевается, что каждая ветвь моделирует те же данные или объекты, что и ветвь до разветвления</w:t>
      </w:r>
      <w:r w:rsidRPr="00F6185E">
        <w:rPr>
          <w:rFonts w:eastAsia="Times New Roman" w:cs="Times New Roman"/>
          <w:color w:val="000000"/>
          <w:sz w:val="24"/>
          <w:szCs w:val="24"/>
          <w:lang w:eastAsia="ru-RU"/>
        </w:rPr>
        <w:t>.</w:t>
      </w:r>
    </w:p>
    <w:p w:rsidR="00261BAF" w:rsidRPr="00F6185E" w:rsidRDefault="00261BAF" w:rsidP="00F6185E">
      <w:pPr>
        <w:pStyle w:val="a7"/>
        <w:numPr>
          <w:ilvl w:val="0"/>
          <w:numId w:val="6"/>
        </w:numPr>
        <w:spacing w:before="100" w:beforeAutospacing="1" w:after="100" w:afterAutospacing="1" w:line="240" w:lineRule="auto"/>
        <w:jc w:val="both"/>
        <w:rPr>
          <w:rFonts w:eastAsia="Times New Roman" w:cs="Times New Roman"/>
          <w:color w:val="000000"/>
          <w:sz w:val="24"/>
          <w:szCs w:val="24"/>
          <w:lang w:eastAsia="ru-RU"/>
        </w:rPr>
      </w:pPr>
      <w:bookmarkStart w:id="14" w:name="image.7.20"/>
      <w:bookmarkEnd w:id="14"/>
      <w:r w:rsidRPr="00F6185E">
        <w:rPr>
          <w:rFonts w:eastAsia="Times New Roman" w:cs="Times New Roman"/>
          <w:color w:val="000000"/>
          <w:sz w:val="24"/>
          <w:szCs w:val="24"/>
          <w:lang w:eastAsia="ru-RU"/>
        </w:rPr>
        <w:t xml:space="preserve">Если </w:t>
      </w:r>
      <w:r w:rsidRPr="00F6185E">
        <w:rPr>
          <w:rFonts w:eastAsia="Times New Roman" w:cs="Times New Roman"/>
          <w:i/>
          <w:iCs/>
          <w:color w:val="000000"/>
          <w:sz w:val="24"/>
          <w:szCs w:val="24"/>
          <w:lang w:eastAsia="ru-RU"/>
        </w:rPr>
        <w:t>стрелка</w:t>
      </w:r>
      <w:r w:rsidRPr="00F6185E">
        <w:rPr>
          <w:rFonts w:eastAsia="Times New Roman" w:cs="Times New Roman"/>
          <w:color w:val="000000"/>
          <w:sz w:val="24"/>
          <w:szCs w:val="24"/>
          <w:lang w:eastAsia="ru-RU"/>
        </w:rPr>
        <w:t xml:space="preserve"> именована до разветвления, а после разветвления какая-либо из ветвей тоже именована, то подразумевается, что эти ветви соответствуют именованию. Если при этом какая-либо ветвь после разветвления осталась неименованной, то подразумевается, что она моделирует те же данные или объекты, что и ветвь до разветвления</w:t>
      </w:r>
      <w:r w:rsidR="00F6185E" w:rsidRPr="00F6185E">
        <w:rPr>
          <w:rFonts w:eastAsia="Times New Roman" w:cs="Times New Roman"/>
          <w:color w:val="000000"/>
          <w:sz w:val="24"/>
          <w:szCs w:val="24"/>
          <w:lang w:eastAsia="ru-RU"/>
        </w:rPr>
        <w:t>.</w:t>
      </w:r>
    </w:p>
    <w:p w:rsidR="00261BAF" w:rsidRPr="00284BFF" w:rsidRDefault="00261BAF" w:rsidP="00F6185E">
      <w:pPr>
        <w:spacing w:before="100" w:beforeAutospacing="1" w:after="100" w:afterAutospacing="1" w:line="240" w:lineRule="auto"/>
        <w:jc w:val="both"/>
        <w:rPr>
          <w:rFonts w:eastAsia="Times New Roman" w:cs="Times New Roman"/>
          <w:color w:val="000000"/>
          <w:sz w:val="24"/>
          <w:szCs w:val="24"/>
          <w:lang w:eastAsia="ru-RU"/>
        </w:rPr>
      </w:pPr>
      <w:bookmarkStart w:id="15" w:name="image.7.21"/>
      <w:bookmarkEnd w:id="15"/>
      <w:r w:rsidRPr="00284BFF">
        <w:rPr>
          <w:rFonts w:eastAsia="Times New Roman" w:cs="Times New Roman"/>
          <w:color w:val="000000"/>
          <w:sz w:val="24"/>
          <w:szCs w:val="24"/>
          <w:lang w:eastAsia="ru-RU"/>
        </w:rPr>
        <w:t xml:space="preserve">Недопустима ситуация, когда стрелка до разветвления не именована, а после разветвления не именована какая-либо из ветвей. </w:t>
      </w:r>
      <w:proofErr w:type="spellStart"/>
      <w:r w:rsidRPr="00284BFF">
        <w:rPr>
          <w:rFonts w:eastAsia="Times New Roman" w:cs="Times New Roman"/>
          <w:color w:val="000000"/>
          <w:sz w:val="24"/>
          <w:szCs w:val="24"/>
          <w:lang w:eastAsia="ru-RU"/>
        </w:rPr>
        <w:t>BPwin</w:t>
      </w:r>
      <w:proofErr w:type="spellEnd"/>
      <w:r w:rsidRPr="00284BFF">
        <w:rPr>
          <w:rFonts w:eastAsia="Times New Roman" w:cs="Times New Roman"/>
          <w:color w:val="000000"/>
          <w:sz w:val="24"/>
          <w:szCs w:val="24"/>
          <w:lang w:eastAsia="ru-RU"/>
        </w:rPr>
        <w:t xml:space="preserve"> определяет такую стрелку как синтаксическую ошибку.</w:t>
      </w:r>
    </w:p>
    <w:p w:rsidR="00261BAF" w:rsidRPr="00DF7C68" w:rsidRDefault="00261BAF" w:rsidP="00F6185E">
      <w:pPr>
        <w:spacing w:before="100" w:beforeAutospacing="1" w:after="100" w:afterAutospacing="1" w:line="240" w:lineRule="auto"/>
        <w:jc w:val="both"/>
        <w:rPr>
          <w:rFonts w:eastAsia="Times New Roman" w:cs="Times New Roman"/>
          <w:color w:val="000000"/>
          <w:sz w:val="24"/>
          <w:szCs w:val="24"/>
          <w:lang w:eastAsia="ru-RU"/>
        </w:rPr>
      </w:pPr>
      <w:proofErr w:type="spellStart"/>
      <w:r w:rsidRPr="00284BFF">
        <w:rPr>
          <w:rFonts w:eastAsia="Times New Roman" w:cs="Times New Roman"/>
          <w:b/>
          <w:color w:val="000000"/>
          <w:sz w:val="24"/>
          <w:szCs w:val="24"/>
          <w:lang w:eastAsia="ru-RU"/>
        </w:rPr>
        <w:t>Туннелирование</w:t>
      </w:r>
      <w:proofErr w:type="spellEnd"/>
      <w:r w:rsidRPr="00284BFF">
        <w:rPr>
          <w:rFonts w:eastAsia="Times New Roman" w:cs="Times New Roman"/>
          <w:b/>
          <w:color w:val="000000"/>
          <w:sz w:val="24"/>
          <w:szCs w:val="24"/>
          <w:lang w:eastAsia="ru-RU"/>
        </w:rPr>
        <w:t xml:space="preserve"> стрелок</w:t>
      </w:r>
      <w:r w:rsidRPr="00284BFF">
        <w:rPr>
          <w:rFonts w:eastAsia="Times New Roman" w:cs="Times New Roman"/>
          <w:color w:val="000000"/>
          <w:sz w:val="24"/>
          <w:szCs w:val="24"/>
          <w:lang w:eastAsia="ru-RU"/>
        </w:rPr>
        <w:t>. Вновь внесенные граничные стрелки на диаграмме декомпозиции нижнего уровня изображаются в квадратных скобках и автоматически не появляются на диаграмме верхнего уровня.</w:t>
      </w:r>
    </w:p>
    <w:p w:rsidR="00261BAF" w:rsidRPr="00DF7C68" w:rsidRDefault="00261BAF" w:rsidP="00BF6D76">
      <w:pPr>
        <w:spacing w:before="100" w:beforeAutospacing="1" w:after="100" w:afterAutospacing="1" w:line="240" w:lineRule="auto"/>
        <w:jc w:val="both"/>
        <w:rPr>
          <w:rFonts w:eastAsia="Times New Roman" w:cs="Times New Roman"/>
          <w:color w:val="000000"/>
          <w:sz w:val="24"/>
          <w:szCs w:val="24"/>
          <w:lang w:eastAsia="ru-RU"/>
        </w:rPr>
      </w:pPr>
      <w:bookmarkStart w:id="16" w:name="image.7.22"/>
      <w:bookmarkEnd w:id="16"/>
      <w:r w:rsidRPr="00DF7C68">
        <w:rPr>
          <w:rFonts w:eastAsia="Times New Roman" w:cs="Times New Roman"/>
          <w:color w:val="000000"/>
          <w:sz w:val="24"/>
          <w:szCs w:val="24"/>
          <w:lang w:eastAsia="ru-RU"/>
        </w:rPr>
        <w:t xml:space="preserve">Для их "перетаскивания" наверх нужно щелкнуть правой кнопкой мыши по квадратным скобкам граничной </w:t>
      </w:r>
      <w:r w:rsidRPr="00284BFF">
        <w:rPr>
          <w:rFonts w:eastAsia="Times New Roman" w:cs="Times New Roman"/>
          <w:color w:val="000000"/>
          <w:sz w:val="24"/>
          <w:szCs w:val="24"/>
          <w:lang w:eastAsia="ru-RU"/>
        </w:rPr>
        <w:t>стрелки</w:t>
      </w:r>
      <w:r w:rsidRPr="00DF7C68">
        <w:rPr>
          <w:rFonts w:eastAsia="Times New Roman" w:cs="Times New Roman"/>
          <w:color w:val="000000"/>
          <w:sz w:val="24"/>
          <w:szCs w:val="24"/>
          <w:lang w:eastAsia="ru-RU"/>
        </w:rPr>
        <w:t xml:space="preserve"> и в контекстном меню выбрать команду </w:t>
      </w:r>
      <w:proofErr w:type="spellStart"/>
      <w:r w:rsidRPr="00DF7C68">
        <w:rPr>
          <w:rFonts w:eastAsia="Times New Roman" w:cs="Times New Roman"/>
          <w:color w:val="000000"/>
          <w:sz w:val="24"/>
          <w:szCs w:val="24"/>
          <w:lang w:eastAsia="ru-RU"/>
        </w:rPr>
        <w:t>Arrow</w:t>
      </w:r>
      <w:proofErr w:type="spellEnd"/>
      <w:r w:rsidRPr="00DF7C68">
        <w:rPr>
          <w:rFonts w:eastAsia="Times New Roman" w:cs="Times New Roman"/>
          <w:color w:val="000000"/>
          <w:sz w:val="24"/>
          <w:szCs w:val="24"/>
          <w:lang w:eastAsia="ru-RU"/>
        </w:rPr>
        <w:t xml:space="preserve"> </w:t>
      </w:r>
      <w:proofErr w:type="spellStart"/>
      <w:r w:rsidRPr="00DF7C68">
        <w:rPr>
          <w:rFonts w:eastAsia="Times New Roman" w:cs="Times New Roman"/>
          <w:color w:val="000000"/>
          <w:sz w:val="24"/>
          <w:szCs w:val="24"/>
          <w:lang w:eastAsia="ru-RU"/>
        </w:rPr>
        <w:t>Tunnel</w:t>
      </w:r>
      <w:proofErr w:type="spellEnd"/>
      <w:r w:rsidRPr="00DF7C68">
        <w:rPr>
          <w:rFonts w:eastAsia="Times New Roman" w:cs="Times New Roman"/>
          <w:color w:val="000000"/>
          <w:sz w:val="24"/>
          <w:szCs w:val="24"/>
          <w:lang w:eastAsia="ru-RU"/>
        </w:rPr>
        <w:t>.</w:t>
      </w:r>
      <w:bookmarkStart w:id="17" w:name="image.7.23"/>
      <w:bookmarkEnd w:id="17"/>
      <w:r w:rsidR="00BF6D76">
        <w:rPr>
          <w:rFonts w:eastAsia="Times New Roman" w:cs="Times New Roman"/>
          <w:color w:val="000000"/>
          <w:sz w:val="24"/>
          <w:szCs w:val="24"/>
          <w:lang w:eastAsia="ru-RU"/>
        </w:rPr>
        <w:t xml:space="preserve"> </w:t>
      </w:r>
      <w:r w:rsidRPr="00DF7C68">
        <w:rPr>
          <w:rFonts w:eastAsia="Times New Roman" w:cs="Times New Roman"/>
          <w:color w:val="000000"/>
          <w:sz w:val="24"/>
          <w:szCs w:val="24"/>
          <w:lang w:eastAsia="ru-RU"/>
        </w:rPr>
        <w:t>Появляется</w:t>
      </w:r>
      <w:r w:rsidRPr="00BF6D76">
        <w:rPr>
          <w:rFonts w:eastAsia="Times New Roman" w:cs="Times New Roman"/>
          <w:color w:val="000000"/>
          <w:sz w:val="24"/>
          <w:szCs w:val="24"/>
          <w:lang w:eastAsia="ru-RU"/>
        </w:rPr>
        <w:t xml:space="preserve"> </w:t>
      </w:r>
      <w:r w:rsidRPr="00DF7C68">
        <w:rPr>
          <w:rFonts w:eastAsia="Times New Roman" w:cs="Times New Roman"/>
          <w:color w:val="000000"/>
          <w:sz w:val="24"/>
          <w:szCs w:val="24"/>
          <w:lang w:eastAsia="ru-RU"/>
        </w:rPr>
        <w:t>диалог</w:t>
      </w:r>
      <w:r w:rsidRPr="00BF6D76">
        <w:rPr>
          <w:rFonts w:eastAsia="Times New Roman" w:cs="Times New Roman"/>
          <w:color w:val="000000"/>
          <w:sz w:val="24"/>
          <w:szCs w:val="24"/>
          <w:lang w:eastAsia="ru-RU"/>
        </w:rPr>
        <w:t xml:space="preserve"> </w:t>
      </w:r>
      <w:r w:rsidRPr="00284BFF">
        <w:rPr>
          <w:rFonts w:eastAsia="Times New Roman" w:cs="Times New Roman"/>
          <w:color w:val="000000"/>
          <w:sz w:val="24"/>
          <w:szCs w:val="24"/>
          <w:lang w:eastAsia="ru-RU"/>
        </w:rPr>
        <w:t>Border</w:t>
      </w:r>
      <w:r w:rsidRPr="00BF6D76">
        <w:rPr>
          <w:rFonts w:eastAsia="Times New Roman" w:cs="Times New Roman"/>
          <w:color w:val="000000"/>
          <w:sz w:val="24"/>
          <w:szCs w:val="24"/>
          <w:lang w:eastAsia="ru-RU"/>
        </w:rPr>
        <w:t xml:space="preserve"> </w:t>
      </w:r>
      <w:r w:rsidRPr="00284BFF">
        <w:rPr>
          <w:rFonts w:eastAsia="Times New Roman" w:cs="Times New Roman"/>
          <w:color w:val="000000"/>
          <w:sz w:val="24"/>
          <w:szCs w:val="24"/>
          <w:lang w:eastAsia="ru-RU"/>
        </w:rPr>
        <w:t>Arrow</w:t>
      </w:r>
      <w:r w:rsidRPr="00BF6D76">
        <w:rPr>
          <w:rFonts w:eastAsia="Times New Roman" w:cs="Times New Roman"/>
          <w:color w:val="000000"/>
          <w:sz w:val="24"/>
          <w:szCs w:val="24"/>
          <w:lang w:eastAsia="ru-RU"/>
        </w:rPr>
        <w:t xml:space="preserve"> </w:t>
      </w:r>
      <w:r w:rsidRPr="00284BFF">
        <w:rPr>
          <w:rFonts w:eastAsia="Times New Roman" w:cs="Times New Roman"/>
          <w:color w:val="000000"/>
          <w:sz w:val="24"/>
          <w:szCs w:val="24"/>
          <w:lang w:eastAsia="ru-RU"/>
        </w:rPr>
        <w:t>Editor</w:t>
      </w:r>
      <w:r w:rsidRPr="00BF6D76">
        <w:rPr>
          <w:rFonts w:eastAsia="Times New Roman" w:cs="Times New Roman"/>
          <w:color w:val="000000"/>
          <w:sz w:val="24"/>
          <w:szCs w:val="24"/>
          <w:lang w:eastAsia="ru-RU"/>
        </w:rPr>
        <w:t>.</w:t>
      </w:r>
      <w:r w:rsidR="00BF6D76">
        <w:rPr>
          <w:rFonts w:eastAsia="Times New Roman" w:cs="Times New Roman"/>
          <w:color w:val="000000"/>
          <w:sz w:val="24"/>
          <w:szCs w:val="24"/>
          <w:lang w:eastAsia="ru-RU"/>
        </w:rPr>
        <w:t xml:space="preserve"> </w:t>
      </w:r>
      <w:r w:rsidRPr="00DF7C68">
        <w:rPr>
          <w:rFonts w:eastAsia="Times New Roman" w:cs="Times New Roman"/>
          <w:color w:val="000000"/>
          <w:sz w:val="24"/>
          <w:szCs w:val="24"/>
          <w:lang w:eastAsia="ru-RU"/>
        </w:rPr>
        <w:t xml:space="preserve">Если щелкнуть по кнопке </w:t>
      </w:r>
      <w:proofErr w:type="spellStart"/>
      <w:r w:rsidRPr="00DF7C68">
        <w:rPr>
          <w:rFonts w:eastAsia="Times New Roman" w:cs="Times New Roman"/>
          <w:color w:val="000000"/>
          <w:sz w:val="24"/>
          <w:szCs w:val="24"/>
          <w:lang w:eastAsia="ru-RU"/>
        </w:rPr>
        <w:t>Resolve</w:t>
      </w:r>
      <w:proofErr w:type="spellEnd"/>
      <w:r w:rsidRPr="00DF7C68">
        <w:rPr>
          <w:rFonts w:eastAsia="Times New Roman" w:cs="Times New Roman"/>
          <w:color w:val="000000"/>
          <w:sz w:val="24"/>
          <w:szCs w:val="24"/>
          <w:lang w:eastAsia="ru-RU"/>
        </w:rPr>
        <w:t xml:space="preserve"> </w:t>
      </w:r>
      <w:proofErr w:type="spellStart"/>
      <w:r w:rsidRPr="00DF7C68">
        <w:rPr>
          <w:rFonts w:eastAsia="Times New Roman" w:cs="Times New Roman"/>
          <w:color w:val="000000"/>
          <w:sz w:val="24"/>
          <w:szCs w:val="24"/>
          <w:lang w:eastAsia="ru-RU"/>
        </w:rPr>
        <w:t>Border</w:t>
      </w:r>
      <w:proofErr w:type="spellEnd"/>
      <w:r w:rsidRPr="00DF7C68">
        <w:rPr>
          <w:rFonts w:eastAsia="Times New Roman" w:cs="Times New Roman"/>
          <w:color w:val="000000"/>
          <w:sz w:val="24"/>
          <w:szCs w:val="24"/>
          <w:lang w:eastAsia="ru-RU"/>
        </w:rPr>
        <w:t xml:space="preserve"> </w:t>
      </w:r>
      <w:proofErr w:type="spellStart"/>
      <w:r w:rsidRPr="00DF7C68">
        <w:rPr>
          <w:rFonts w:eastAsia="Times New Roman" w:cs="Times New Roman"/>
          <w:color w:val="000000"/>
          <w:sz w:val="24"/>
          <w:szCs w:val="24"/>
          <w:lang w:eastAsia="ru-RU"/>
        </w:rPr>
        <w:t>Arrow</w:t>
      </w:r>
      <w:proofErr w:type="spellEnd"/>
      <w:r w:rsidRPr="00DF7C68">
        <w:rPr>
          <w:rFonts w:eastAsia="Times New Roman" w:cs="Times New Roman"/>
          <w:color w:val="000000"/>
          <w:sz w:val="24"/>
          <w:szCs w:val="24"/>
          <w:lang w:eastAsia="ru-RU"/>
        </w:rPr>
        <w:t xml:space="preserve">, </w:t>
      </w:r>
      <w:r w:rsidRPr="00284BFF">
        <w:rPr>
          <w:rFonts w:eastAsia="Times New Roman" w:cs="Times New Roman"/>
          <w:color w:val="000000"/>
          <w:sz w:val="24"/>
          <w:szCs w:val="24"/>
          <w:lang w:eastAsia="ru-RU"/>
        </w:rPr>
        <w:t>стрелка</w:t>
      </w:r>
      <w:r w:rsidRPr="00DF7C68">
        <w:rPr>
          <w:rFonts w:eastAsia="Times New Roman" w:cs="Times New Roman"/>
          <w:color w:val="000000"/>
          <w:sz w:val="24"/>
          <w:szCs w:val="24"/>
          <w:lang w:eastAsia="ru-RU"/>
        </w:rPr>
        <w:t xml:space="preserve"> мигрирует на диаграмму верхнего уровня, если по кнопке </w:t>
      </w:r>
      <w:proofErr w:type="spellStart"/>
      <w:r w:rsidRPr="00DF7C68">
        <w:rPr>
          <w:rFonts w:eastAsia="Times New Roman" w:cs="Times New Roman"/>
          <w:color w:val="000000"/>
          <w:sz w:val="24"/>
          <w:szCs w:val="24"/>
          <w:lang w:eastAsia="ru-RU"/>
        </w:rPr>
        <w:t>Change</w:t>
      </w:r>
      <w:proofErr w:type="spellEnd"/>
      <w:r w:rsidRPr="00DF7C68">
        <w:rPr>
          <w:rFonts w:eastAsia="Times New Roman" w:cs="Times New Roman"/>
          <w:color w:val="000000"/>
          <w:sz w:val="24"/>
          <w:szCs w:val="24"/>
          <w:lang w:eastAsia="ru-RU"/>
        </w:rPr>
        <w:t xml:space="preserve"> </w:t>
      </w:r>
      <w:proofErr w:type="spellStart"/>
      <w:r w:rsidRPr="00DF7C68">
        <w:rPr>
          <w:rFonts w:eastAsia="Times New Roman" w:cs="Times New Roman"/>
          <w:color w:val="000000"/>
          <w:sz w:val="24"/>
          <w:szCs w:val="24"/>
          <w:lang w:eastAsia="ru-RU"/>
        </w:rPr>
        <w:t>To</w:t>
      </w:r>
      <w:proofErr w:type="spellEnd"/>
      <w:r w:rsidRPr="00DF7C68">
        <w:rPr>
          <w:rFonts w:eastAsia="Times New Roman" w:cs="Times New Roman"/>
          <w:color w:val="000000"/>
          <w:sz w:val="24"/>
          <w:szCs w:val="24"/>
          <w:lang w:eastAsia="ru-RU"/>
        </w:rPr>
        <w:t xml:space="preserve"> </w:t>
      </w:r>
      <w:proofErr w:type="spellStart"/>
      <w:r w:rsidRPr="00DF7C68">
        <w:rPr>
          <w:rFonts w:eastAsia="Times New Roman" w:cs="Times New Roman"/>
          <w:color w:val="000000"/>
          <w:sz w:val="24"/>
          <w:szCs w:val="24"/>
          <w:lang w:eastAsia="ru-RU"/>
        </w:rPr>
        <w:t>Tunnel</w:t>
      </w:r>
      <w:proofErr w:type="spellEnd"/>
      <w:r w:rsidRPr="00DF7C68">
        <w:rPr>
          <w:rFonts w:eastAsia="Times New Roman" w:cs="Times New Roman"/>
          <w:color w:val="000000"/>
          <w:sz w:val="24"/>
          <w:szCs w:val="24"/>
          <w:lang w:eastAsia="ru-RU"/>
        </w:rPr>
        <w:t xml:space="preserve"> — </w:t>
      </w:r>
      <w:r w:rsidRPr="00284BFF">
        <w:rPr>
          <w:rFonts w:eastAsia="Times New Roman" w:cs="Times New Roman"/>
          <w:color w:val="000000"/>
          <w:sz w:val="24"/>
          <w:szCs w:val="24"/>
          <w:lang w:eastAsia="ru-RU"/>
        </w:rPr>
        <w:t>стрелка</w:t>
      </w:r>
      <w:r w:rsidRPr="00DF7C68">
        <w:rPr>
          <w:rFonts w:eastAsia="Times New Roman" w:cs="Times New Roman"/>
          <w:color w:val="000000"/>
          <w:sz w:val="24"/>
          <w:szCs w:val="24"/>
          <w:lang w:eastAsia="ru-RU"/>
        </w:rPr>
        <w:t xml:space="preserve"> будет туннелирована и не попадет на другую диаграмму. Туннельная </w:t>
      </w:r>
      <w:r w:rsidRPr="00284BFF">
        <w:rPr>
          <w:rFonts w:eastAsia="Times New Roman" w:cs="Times New Roman"/>
          <w:color w:val="000000"/>
          <w:sz w:val="24"/>
          <w:szCs w:val="24"/>
          <w:lang w:eastAsia="ru-RU"/>
        </w:rPr>
        <w:t>стрелка</w:t>
      </w:r>
      <w:r w:rsidRPr="00DF7C68">
        <w:rPr>
          <w:rFonts w:eastAsia="Times New Roman" w:cs="Times New Roman"/>
          <w:color w:val="000000"/>
          <w:sz w:val="24"/>
          <w:szCs w:val="24"/>
          <w:lang w:eastAsia="ru-RU"/>
        </w:rPr>
        <w:t xml:space="preserve"> изображается с круглыми скобками на конце.</w:t>
      </w:r>
    </w:p>
    <w:p w:rsidR="00261BAF" w:rsidRPr="00DF7C68" w:rsidRDefault="00261BAF" w:rsidP="00BF6D76">
      <w:pPr>
        <w:spacing w:before="100" w:beforeAutospacing="1" w:after="100" w:afterAutospacing="1" w:line="240" w:lineRule="auto"/>
        <w:jc w:val="both"/>
        <w:rPr>
          <w:rFonts w:eastAsia="Times New Roman" w:cs="Times New Roman"/>
          <w:color w:val="000000"/>
          <w:sz w:val="24"/>
          <w:szCs w:val="24"/>
          <w:lang w:eastAsia="ru-RU"/>
        </w:rPr>
      </w:pPr>
      <w:bookmarkStart w:id="18" w:name="image.7.24"/>
      <w:bookmarkStart w:id="19" w:name="image.7.25"/>
      <w:bookmarkEnd w:id="18"/>
      <w:bookmarkEnd w:id="19"/>
      <w:proofErr w:type="spellStart"/>
      <w:r w:rsidRPr="00DF7C68">
        <w:rPr>
          <w:rFonts w:eastAsia="Times New Roman" w:cs="Times New Roman"/>
          <w:color w:val="000000"/>
          <w:sz w:val="24"/>
          <w:szCs w:val="24"/>
          <w:lang w:eastAsia="ru-RU"/>
        </w:rPr>
        <w:t>Туннелирование</w:t>
      </w:r>
      <w:proofErr w:type="spellEnd"/>
      <w:r w:rsidRPr="00DF7C68">
        <w:rPr>
          <w:rFonts w:eastAsia="Times New Roman" w:cs="Times New Roman"/>
          <w:color w:val="000000"/>
          <w:sz w:val="24"/>
          <w:szCs w:val="24"/>
          <w:lang w:eastAsia="ru-RU"/>
        </w:rPr>
        <w:t xml:space="preserve"> может быть применено для изображения малозначимых стрелок. Если на какой-либо диаграмме нижнего уровня необходимо изобразить малозначимые данные или объекты, которые не обрабатываются или не используются </w:t>
      </w:r>
      <w:r w:rsidRPr="00284BFF">
        <w:rPr>
          <w:rFonts w:eastAsia="Times New Roman" w:cs="Times New Roman"/>
          <w:color w:val="000000"/>
          <w:sz w:val="24"/>
          <w:szCs w:val="24"/>
          <w:lang w:eastAsia="ru-RU"/>
        </w:rPr>
        <w:t>работами</w:t>
      </w:r>
      <w:r w:rsidRPr="00DF7C68">
        <w:rPr>
          <w:rFonts w:eastAsia="Times New Roman" w:cs="Times New Roman"/>
          <w:color w:val="000000"/>
          <w:sz w:val="24"/>
          <w:szCs w:val="24"/>
          <w:lang w:eastAsia="ru-RU"/>
        </w:rPr>
        <w:t xml:space="preserve"> на текущем уровне, то их необходимо направить на вышестоящий уровень (на родительскую диаграмму). Если эти данные не используются на родительской диаграмме, их нужно направить еще выше, и т. д. В результате малозначимая </w:t>
      </w:r>
      <w:r w:rsidRPr="00284BFF">
        <w:rPr>
          <w:rFonts w:eastAsia="Times New Roman" w:cs="Times New Roman"/>
          <w:color w:val="000000"/>
          <w:sz w:val="24"/>
          <w:szCs w:val="24"/>
          <w:lang w:eastAsia="ru-RU"/>
        </w:rPr>
        <w:t>стрелка</w:t>
      </w:r>
      <w:r w:rsidRPr="00DF7C68">
        <w:rPr>
          <w:rFonts w:eastAsia="Times New Roman" w:cs="Times New Roman"/>
          <w:color w:val="000000"/>
          <w:sz w:val="24"/>
          <w:szCs w:val="24"/>
          <w:lang w:eastAsia="ru-RU"/>
        </w:rPr>
        <w:t xml:space="preserve"> будет изображена на всех уровнях и затруднит чтение всех диаграмм, на которых она присутствует. Выходом </w:t>
      </w:r>
      <w:r w:rsidRPr="00DF7C68">
        <w:rPr>
          <w:rFonts w:eastAsia="Times New Roman" w:cs="Times New Roman"/>
          <w:color w:val="000000"/>
          <w:sz w:val="24"/>
          <w:szCs w:val="24"/>
          <w:lang w:eastAsia="ru-RU"/>
        </w:rPr>
        <w:lastRenderedPageBreak/>
        <w:t xml:space="preserve">является </w:t>
      </w:r>
      <w:proofErr w:type="spellStart"/>
      <w:r w:rsidRPr="00DF7C68">
        <w:rPr>
          <w:rFonts w:eastAsia="Times New Roman" w:cs="Times New Roman"/>
          <w:color w:val="000000"/>
          <w:sz w:val="24"/>
          <w:szCs w:val="24"/>
          <w:lang w:eastAsia="ru-RU"/>
        </w:rPr>
        <w:t>туннелирование</w:t>
      </w:r>
      <w:proofErr w:type="spellEnd"/>
      <w:r w:rsidRPr="00DF7C68">
        <w:rPr>
          <w:rFonts w:eastAsia="Times New Roman" w:cs="Times New Roman"/>
          <w:color w:val="000000"/>
          <w:sz w:val="24"/>
          <w:szCs w:val="24"/>
          <w:lang w:eastAsia="ru-RU"/>
        </w:rPr>
        <w:t xml:space="preserve"> </w:t>
      </w:r>
      <w:r w:rsidRPr="00284BFF">
        <w:rPr>
          <w:rFonts w:eastAsia="Times New Roman" w:cs="Times New Roman"/>
          <w:color w:val="000000"/>
          <w:sz w:val="24"/>
          <w:szCs w:val="24"/>
          <w:lang w:eastAsia="ru-RU"/>
        </w:rPr>
        <w:t>стрелки</w:t>
      </w:r>
      <w:r w:rsidRPr="00DF7C68">
        <w:rPr>
          <w:rFonts w:eastAsia="Times New Roman" w:cs="Times New Roman"/>
          <w:color w:val="000000"/>
          <w:sz w:val="24"/>
          <w:szCs w:val="24"/>
          <w:lang w:eastAsia="ru-RU"/>
        </w:rPr>
        <w:t xml:space="preserve"> на самом нижнем уровне. Такое </w:t>
      </w:r>
      <w:proofErr w:type="spellStart"/>
      <w:r w:rsidRPr="00DF7C68">
        <w:rPr>
          <w:rFonts w:eastAsia="Times New Roman" w:cs="Times New Roman"/>
          <w:color w:val="000000"/>
          <w:sz w:val="24"/>
          <w:szCs w:val="24"/>
          <w:lang w:eastAsia="ru-RU"/>
        </w:rPr>
        <w:t>туннелирование</w:t>
      </w:r>
      <w:proofErr w:type="spellEnd"/>
      <w:r w:rsidRPr="00DF7C68">
        <w:rPr>
          <w:rFonts w:eastAsia="Times New Roman" w:cs="Times New Roman"/>
          <w:color w:val="000000"/>
          <w:sz w:val="24"/>
          <w:szCs w:val="24"/>
          <w:lang w:eastAsia="ru-RU"/>
        </w:rPr>
        <w:t xml:space="preserve"> называется "</w:t>
      </w:r>
      <w:proofErr w:type="spellStart"/>
      <w:r w:rsidRPr="00DF7C68">
        <w:rPr>
          <w:rFonts w:eastAsia="Times New Roman" w:cs="Times New Roman"/>
          <w:color w:val="000000"/>
          <w:sz w:val="24"/>
          <w:szCs w:val="24"/>
          <w:lang w:eastAsia="ru-RU"/>
        </w:rPr>
        <w:t>не-в-родительской-диаграмме</w:t>
      </w:r>
      <w:proofErr w:type="spellEnd"/>
      <w:r w:rsidRPr="00DF7C68">
        <w:rPr>
          <w:rFonts w:eastAsia="Times New Roman" w:cs="Times New Roman"/>
          <w:color w:val="000000"/>
          <w:sz w:val="24"/>
          <w:szCs w:val="24"/>
          <w:lang w:eastAsia="ru-RU"/>
        </w:rPr>
        <w:t>".</w:t>
      </w:r>
    </w:p>
    <w:p w:rsidR="00261BAF" w:rsidRPr="00284BFF" w:rsidRDefault="00261BAF" w:rsidP="00BF6D76">
      <w:pPr>
        <w:spacing w:before="100" w:beforeAutospacing="1" w:after="100" w:afterAutospacing="1" w:line="240" w:lineRule="auto"/>
        <w:jc w:val="both"/>
        <w:rPr>
          <w:rFonts w:eastAsia="Times New Roman" w:cs="Times New Roman"/>
          <w:color w:val="000000"/>
          <w:sz w:val="24"/>
          <w:szCs w:val="24"/>
          <w:lang w:eastAsia="ru-RU"/>
        </w:rPr>
      </w:pPr>
      <w:r w:rsidRPr="00DF7C68">
        <w:rPr>
          <w:rFonts w:eastAsia="Times New Roman" w:cs="Times New Roman"/>
          <w:color w:val="000000"/>
          <w:sz w:val="24"/>
          <w:szCs w:val="24"/>
          <w:lang w:eastAsia="ru-RU"/>
        </w:rPr>
        <w:t xml:space="preserve">Другим примером </w:t>
      </w:r>
      <w:proofErr w:type="spellStart"/>
      <w:r w:rsidRPr="00DF7C68">
        <w:rPr>
          <w:rFonts w:eastAsia="Times New Roman" w:cs="Times New Roman"/>
          <w:color w:val="000000"/>
          <w:sz w:val="24"/>
          <w:szCs w:val="24"/>
          <w:lang w:eastAsia="ru-RU"/>
        </w:rPr>
        <w:t>туннелирования</w:t>
      </w:r>
      <w:proofErr w:type="spellEnd"/>
      <w:r w:rsidRPr="00DF7C68">
        <w:rPr>
          <w:rFonts w:eastAsia="Times New Roman" w:cs="Times New Roman"/>
          <w:color w:val="000000"/>
          <w:sz w:val="24"/>
          <w:szCs w:val="24"/>
          <w:lang w:eastAsia="ru-RU"/>
        </w:rPr>
        <w:t xml:space="preserve"> может быть ситуация, когда </w:t>
      </w:r>
      <w:r w:rsidRPr="00284BFF">
        <w:rPr>
          <w:rFonts w:eastAsia="Times New Roman" w:cs="Times New Roman"/>
          <w:color w:val="000000"/>
          <w:sz w:val="24"/>
          <w:szCs w:val="24"/>
          <w:lang w:eastAsia="ru-RU"/>
        </w:rPr>
        <w:t>стрелка</w:t>
      </w:r>
      <w:r w:rsidRPr="00DF7C68">
        <w:rPr>
          <w:rFonts w:eastAsia="Times New Roman" w:cs="Times New Roman"/>
          <w:color w:val="000000"/>
          <w:sz w:val="24"/>
          <w:szCs w:val="24"/>
          <w:lang w:eastAsia="ru-RU"/>
        </w:rPr>
        <w:t xml:space="preserve"> механизма мигрирует с верхнего уровня на нижний, причем на нижнем уровне этот механизм </w:t>
      </w:r>
      <w:r w:rsidRPr="00284BFF">
        <w:rPr>
          <w:rFonts w:eastAsia="Times New Roman" w:cs="Times New Roman"/>
          <w:color w:val="000000"/>
          <w:sz w:val="24"/>
          <w:szCs w:val="24"/>
          <w:lang w:eastAsia="ru-RU"/>
        </w:rPr>
        <w:t>используется одинаково во всех работах без исключения. (Предполагается, что не нужно детализировать стрелку механизма, т.</w:t>
      </w:r>
      <w:r w:rsidR="006A28A9" w:rsidRPr="00284BFF">
        <w:rPr>
          <w:rFonts w:eastAsia="Times New Roman" w:cs="Times New Roman"/>
          <w:color w:val="000000"/>
          <w:sz w:val="24"/>
          <w:szCs w:val="24"/>
          <w:lang w:eastAsia="ru-RU"/>
        </w:rPr>
        <w:t> </w:t>
      </w:r>
      <w:r w:rsidRPr="00284BFF">
        <w:rPr>
          <w:rFonts w:eastAsia="Times New Roman" w:cs="Times New Roman"/>
          <w:color w:val="000000"/>
          <w:sz w:val="24"/>
          <w:szCs w:val="24"/>
          <w:lang w:eastAsia="ru-RU"/>
        </w:rPr>
        <w:t xml:space="preserve">е. стрелка механизма на дочерней работе именована до разветвления, а после разветвления ветви не имеют собственного имени). В этом случае стрелка механизма на нижнем уровне может быть удалена, после чего на родительской диаграмме она может быть туннелирована, а в комментарии к стрелке или в словаре можно указать, что механизм будет использоваться во всех работах дочерней диаграммы декомпозиции. Такое </w:t>
      </w:r>
      <w:proofErr w:type="spellStart"/>
      <w:r w:rsidRPr="00284BFF">
        <w:rPr>
          <w:rFonts w:eastAsia="Times New Roman" w:cs="Times New Roman"/>
          <w:color w:val="000000"/>
          <w:sz w:val="24"/>
          <w:szCs w:val="24"/>
          <w:lang w:eastAsia="ru-RU"/>
        </w:rPr>
        <w:t>туннелирование</w:t>
      </w:r>
      <w:proofErr w:type="spellEnd"/>
      <w:r w:rsidRPr="00284BFF">
        <w:rPr>
          <w:rFonts w:eastAsia="Times New Roman" w:cs="Times New Roman"/>
          <w:color w:val="000000"/>
          <w:sz w:val="24"/>
          <w:szCs w:val="24"/>
          <w:lang w:eastAsia="ru-RU"/>
        </w:rPr>
        <w:t xml:space="preserve"> называется "</w:t>
      </w:r>
      <w:proofErr w:type="spellStart"/>
      <w:r w:rsidRPr="00284BFF">
        <w:rPr>
          <w:rFonts w:eastAsia="Times New Roman" w:cs="Times New Roman"/>
          <w:color w:val="000000"/>
          <w:sz w:val="24"/>
          <w:szCs w:val="24"/>
          <w:lang w:eastAsia="ru-RU"/>
        </w:rPr>
        <w:t>не-в-дочерней-работе</w:t>
      </w:r>
      <w:proofErr w:type="spellEnd"/>
      <w:r w:rsidRPr="00284BFF">
        <w:rPr>
          <w:rFonts w:eastAsia="Times New Roman" w:cs="Times New Roman"/>
          <w:color w:val="000000"/>
          <w:sz w:val="24"/>
          <w:szCs w:val="24"/>
          <w:lang w:eastAsia="ru-RU"/>
        </w:rPr>
        <w:t>".</w:t>
      </w:r>
    </w:p>
    <w:p w:rsidR="00BF6D76" w:rsidRPr="00013F00" w:rsidRDefault="00BF6D76" w:rsidP="00013F00">
      <w:pPr>
        <w:spacing w:before="100" w:beforeAutospacing="1" w:after="100" w:afterAutospacing="1" w:line="240" w:lineRule="auto"/>
        <w:outlineLvl w:val="2"/>
        <w:rPr>
          <w:rFonts w:eastAsia="Times New Roman" w:cs="Times New Roman"/>
          <w:b/>
          <w:bCs/>
          <w:color w:val="000000"/>
          <w:sz w:val="24"/>
          <w:szCs w:val="24"/>
          <w:lang w:eastAsia="ru-RU"/>
        </w:rPr>
      </w:pPr>
      <w:r w:rsidRPr="00013F00">
        <w:rPr>
          <w:rFonts w:eastAsia="Times New Roman" w:cs="Times New Roman"/>
          <w:b/>
          <w:bCs/>
          <w:color w:val="000000"/>
          <w:sz w:val="24"/>
          <w:szCs w:val="24"/>
          <w:lang w:eastAsia="ru-RU"/>
        </w:rPr>
        <w:t>Самостоятельно</w:t>
      </w:r>
    </w:p>
    <w:p w:rsidR="00BF6D76" w:rsidRPr="00A573B5" w:rsidRDefault="00BF6D76" w:rsidP="00BF6D76">
      <w:pPr>
        <w:spacing w:before="100" w:beforeAutospacing="1" w:after="100" w:afterAutospacing="1" w:line="240" w:lineRule="auto"/>
        <w:jc w:val="both"/>
        <w:rPr>
          <w:sz w:val="24"/>
          <w:szCs w:val="24"/>
        </w:rPr>
      </w:pPr>
      <w:r w:rsidRPr="00A573B5">
        <w:rPr>
          <w:rFonts w:eastAsia="Times New Roman" w:cs="Times New Roman"/>
          <w:color w:val="000000"/>
          <w:sz w:val="24"/>
          <w:szCs w:val="24"/>
          <w:lang w:eastAsia="ru-RU"/>
        </w:rPr>
        <w:t xml:space="preserve">В соответствии с приведенными диаграммами и их описанием создайте функциональную модель </w:t>
      </w:r>
      <w:r w:rsidRPr="00A573B5">
        <w:rPr>
          <w:sz w:val="24"/>
          <w:szCs w:val="24"/>
        </w:rPr>
        <w:t>страхования автогражданской ответственности</w:t>
      </w:r>
    </w:p>
    <w:p w:rsidR="00BF6D76" w:rsidRPr="00A573B5" w:rsidRDefault="00BF6D76" w:rsidP="006A28A9">
      <w:pPr>
        <w:jc w:val="both"/>
        <w:rPr>
          <w:sz w:val="24"/>
          <w:szCs w:val="24"/>
        </w:rPr>
      </w:pPr>
      <w:r w:rsidRPr="00A573B5">
        <w:rPr>
          <w:sz w:val="24"/>
          <w:szCs w:val="24"/>
        </w:rPr>
        <w:t>Рассмотрим упрощенную модель страхования автогражданской ответственности (как наиболее актуальн</w:t>
      </w:r>
      <w:r w:rsidR="006A28A9" w:rsidRPr="00A573B5">
        <w:rPr>
          <w:sz w:val="24"/>
          <w:szCs w:val="24"/>
        </w:rPr>
        <w:t>ую</w:t>
      </w:r>
      <w:r w:rsidRPr="00A573B5">
        <w:rPr>
          <w:sz w:val="24"/>
          <w:szCs w:val="24"/>
        </w:rPr>
        <w:t xml:space="preserve"> в наши дни). Ра</w:t>
      </w:r>
      <w:r w:rsidR="006A28A9" w:rsidRPr="00A573B5">
        <w:rPr>
          <w:sz w:val="24"/>
          <w:szCs w:val="24"/>
        </w:rPr>
        <w:t>зберем</w:t>
      </w:r>
      <w:r w:rsidRPr="00A573B5">
        <w:rPr>
          <w:sz w:val="24"/>
          <w:szCs w:val="24"/>
        </w:rPr>
        <w:t xml:space="preserve"> только этап построения модели существующих процессов и основную линию: страхование – выплаты.</w:t>
      </w:r>
    </w:p>
    <w:p w:rsidR="00145C7D" w:rsidRPr="00A573B5" w:rsidRDefault="00145C7D" w:rsidP="00145C7D">
      <w:pPr>
        <w:jc w:val="both"/>
        <w:rPr>
          <w:sz w:val="24"/>
          <w:szCs w:val="24"/>
        </w:rPr>
      </w:pPr>
      <w:r w:rsidRPr="00A573B5">
        <w:rPr>
          <w:sz w:val="24"/>
          <w:szCs w:val="24"/>
        </w:rPr>
        <w:t xml:space="preserve">При создании новой модели возникает диалог, в котором следует указать, будет ли создана модель заново или она будет открыта из файла либо из </w:t>
      </w:r>
      <w:proofErr w:type="spellStart"/>
      <w:r w:rsidRPr="00A573B5">
        <w:rPr>
          <w:sz w:val="24"/>
          <w:szCs w:val="24"/>
        </w:rPr>
        <w:t>репозитория</w:t>
      </w:r>
      <w:proofErr w:type="spellEnd"/>
      <w:r w:rsidRPr="00A573B5">
        <w:rPr>
          <w:sz w:val="24"/>
          <w:szCs w:val="24"/>
        </w:rPr>
        <w:t xml:space="preserve"> </w:t>
      </w:r>
      <w:proofErr w:type="spellStart"/>
      <w:r w:rsidRPr="00A573B5">
        <w:rPr>
          <w:sz w:val="24"/>
          <w:szCs w:val="24"/>
        </w:rPr>
        <w:t>ModelMart</w:t>
      </w:r>
      <w:proofErr w:type="spellEnd"/>
      <w:r w:rsidRPr="00A573B5">
        <w:rPr>
          <w:sz w:val="24"/>
          <w:szCs w:val="24"/>
        </w:rPr>
        <w:t xml:space="preserve">, затем внести имя модели и выбрать методологию, в которой будет построена модель. </w:t>
      </w:r>
      <w:proofErr w:type="spellStart"/>
      <w:r w:rsidRPr="00A573B5">
        <w:rPr>
          <w:sz w:val="24"/>
          <w:szCs w:val="24"/>
        </w:rPr>
        <w:t>BPwin</w:t>
      </w:r>
      <w:proofErr w:type="spellEnd"/>
      <w:r w:rsidRPr="00A573B5">
        <w:rPr>
          <w:sz w:val="24"/>
          <w:szCs w:val="24"/>
        </w:rPr>
        <w:t xml:space="preserve"> поддерживает три методологии — IDEF0, IDEF3 и DFD, каждая из которых решает свои специфические задачи. В </w:t>
      </w:r>
      <w:proofErr w:type="spellStart"/>
      <w:r w:rsidRPr="00A573B5">
        <w:rPr>
          <w:sz w:val="24"/>
          <w:szCs w:val="24"/>
        </w:rPr>
        <w:t>BPwin</w:t>
      </w:r>
      <w:proofErr w:type="spellEnd"/>
      <w:r w:rsidRPr="00A573B5">
        <w:rPr>
          <w:sz w:val="24"/>
          <w:szCs w:val="24"/>
        </w:rPr>
        <w:t xml:space="preserve"> возможно построение смешанных моделей, т. е. </w:t>
      </w:r>
      <w:proofErr w:type="gramStart"/>
      <w:r w:rsidRPr="00A573B5">
        <w:rPr>
          <w:sz w:val="24"/>
          <w:szCs w:val="24"/>
        </w:rPr>
        <w:t>модель</w:t>
      </w:r>
      <w:proofErr w:type="gramEnd"/>
      <w:r w:rsidRPr="00A573B5">
        <w:rPr>
          <w:sz w:val="24"/>
          <w:szCs w:val="24"/>
        </w:rPr>
        <w:t xml:space="preserve"> может содержать одновременно диаграммы как IDEF0, так и IDEF3 и DFD. Состав палитры инструментов изменяется автоматически, когда происходит переключение с одной нотации на другую.</w:t>
      </w:r>
    </w:p>
    <w:p w:rsidR="00BF6D76" w:rsidRPr="00A573B5" w:rsidRDefault="006A28A9" w:rsidP="00284BFF">
      <w:pPr>
        <w:pStyle w:val="a7"/>
        <w:numPr>
          <w:ilvl w:val="0"/>
          <w:numId w:val="11"/>
        </w:numPr>
        <w:jc w:val="both"/>
        <w:rPr>
          <w:sz w:val="24"/>
          <w:szCs w:val="24"/>
        </w:rPr>
      </w:pPr>
      <w:r w:rsidRPr="00A573B5">
        <w:rPr>
          <w:sz w:val="24"/>
          <w:szCs w:val="24"/>
        </w:rPr>
        <w:t>Н</w:t>
      </w:r>
      <w:r w:rsidR="00BF6D76" w:rsidRPr="00A573B5">
        <w:rPr>
          <w:sz w:val="24"/>
          <w:szCs w:val="24"/>
        </w:rPr>
        <w:t>а контекстной диаграмме отразим основные входные потоки, выходные данные, ресурсы и управление. Управляющими воздействиями здесь будут Законодательство и Инструкции. Ресурсами являются сотрудники центра и материальные ресурсы</w:t>
      </w:r>
      <w:r w:rsidRPr="00A573B5">
        <w:rPr>
          <w:sz w:val="24"/>
          <w:szCs w:val="24"/>
        </w:rPr>
        <w:t xml:space="preserve"> (рис.</w:t>
      </w:r>
      <w:r w:rsidR="00284BFF" w:rsidRPr="00A573B5">
        <w:rPr>
          <w:sz w:val="24"/>
          <w:szCs w:val="24"/>
        </w:rPr>
        <w:t> </w:t>
      </w:r>
      <w:r w:rsidRPr="00A573B5">
        <w:rPr>
          <w:sz w:val="24"/>
          <w:szCs w:val="24"/>
        </w:rPr>
        <w:t>1)</w:t>
      </w:r>
      <w:r w:rsidR="00BF6D76" w:rsidRPr="00A573B5">
        <w:rPr>
          <w:sz w:val="24"/>
          <w:szCs w:val="24"/>
        </w:rPr>
        <w:t xml:space="preserve">. </w:t>
      </w:r>
    </w:p>
    <w:p w:rsidR="00284BFF" w:rsidRDefault="00284BFF" w:rsidP="00BF6D76">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noProof/>
          <w:color w:val="000000"/>
          <w:sz w:val="24"/>
          <w:szCs w:val="24"/>
          <w:lang w:eastAsia="ru-RU"/>
        </w:rPr>
        <w:lastRenderedPageBreak/>
        <w:drawing>
          <wp:inline distT="0" distB="0" distL="0" distR="0">
            <wp:extent cx="5934075" cy="4095750"/>
            <wp:effectExtent l="19050" t="0" r="9525" b="0"/>
            <wp:docPr id="15"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7"/>
                    <a:srcRect/>
                    <a:stretch>
                      <a:fillRect/>
                    </a:stretch>
                  </pic:blipFill>
                  <pic:spPr bwMode="auto">
                    <a:xfrm>
                      <a:off x="0" y="0"/>
                      <a:ext cx="5934075" cy="4095750"/>
                    </a:xfrm>
                    <a:prstGeom prst="rect">
                      <a:avLst/>
                    </a:prstGeom>
                    <a:noFill/>
                    <a:ln w="9525">
                      <a:noFill/>
                      <a:miter lim="800000"/>
                      <a:headEnd/>
                      <a:tailEnd/>
                    </a:ln>
                  </pic:spPr>
                </pic:pic>
              </a:graphicData>
            </a:graphic>
          </wp:inline>
        </w:drawing>
      </w:r>
    </w:p>
    <w:p w:rsidR="00013F00" w:rsidRDefault="00013F00" w:rsidP="006A28A9">
      <w:pPr>
        <w:spacing w:before="100" w:beforeAutospacing="1" w:after="100" w:afterAutospacing="1" w:line="240" w:lineRule="auto"/>
        <w:jc w:val="center"/>
        <w:rPr>
          <w:rFonts w:eastAsia="Times New Roman" w:cs="Times New Roman"/>
          <w:color w:val="000000"/>
          <w:sz w:val="24"/>
          <w:szCs w:val="24"/>
          <w:lang w:eastAsia="ru-RU"/>
        </w:rPr>
      </w:pPr>
      <w:r>
        <w:rPr>
          <w:rFonts w:eastAsia="Times New Roman" w:cs="Times New Roman"/>
          <w:color w:val="000000"/>
          <w:sz w:val="24"/>
          <w:szCs w:val="24"/>
          <w:lang w:eastAsia="ru-RU"/>
        </w:rPr>
        <w:t>Рис.1. Контекстная диаграмма</w:t>
      </w:r>
    </w:p>
    <w:p w:rsidR="00013F00" w:rsidRPr="00A573B5" w:rsidRDefault="00013F00" w:rsidP="00284BFF">
      <w:pPr>
        <w:pStyle w:val="a7"/>
        <w:numPr>
          <w:ilvl w:val="0"/>
          <w:numId w:val="11"/>
        </w:numPr>
        <w:rPr>
          <w:sz w:val="24"/>
          <w:szCs w:val="24"/>
        </w:rPr>
      </w:pPr>
      <w:r w:rsidRPr="00A573B5">
        <w:rPr>
          <w:sz w:val="24"/>
          <w:szCs w:val="24"/>
        </w:rPr>
        <w:t>Далее, определим основные процессы страхования. Это будут:</w:t>
      </w:r>
    </w:p>
    <w:p w:rsidR="00013F00" w:rsidRPr="00A573B5" w:rsidRDefault="00013F00" w:rsidP="00013F00">
      <w:pPr>
        <w:pStyle w:val="a7"/>
        <w:numPr>
          <w:ilvl w:val="0"/>
          <w:numId w:val="8"/>
        </w:numPr>
        <w:rPr>
          <w:sz w:val="24"/>
          <w:szCs w:val="24"/>
        </w:rPr>
      </w:pPr>
      <w:r w:rsidRPr="00A573B5">
        <w:rPr>
          <w:sz w:val="24"/>
          <w:szCs w:val="24"/>
        </w:rPr>
        <w:t xml:space="preserve">консультации; </w:t>
      </w:r>
    </w:p>
    <w:p w:rsidR="00013F00" w:rsidRPr="00A573B5" w:rsidRDefault="00013F00" w:rsidP="00013F00">
      <w:pPr>
        <w:pStyle w:val="a7"/>
        <w:numPr>
          <w:ilvl w:val="0"/>
          <w:numId w:val="8"/>
        </w:numPr>
        <w:rPr>
          <w:sz w:val="24"/>
          <w:szCs w:val="24"/>
        </w:rPr>
      </w:pPr>
      <w:r w:rsidRPr="00A573B5">
        <w:rPr>
          <w:sz w:val="24"/>
          <w:szCs w:val="24"/>
        </w:rPr>
        <w:t xml:space="preserve">заключение договора; </w:t>
      </w:r>
    </w:p>
    <w:p w:rsidR="00013F00" w:rsidRPr="00A573B5" w:rsidRDefault="00013F00" w:rsidP="00013F00">
      <w:pPr>
        <w:pStyle w:val="a7"/>
        <w:numPr>
          <w:ilvl w:val="0"/>
          <w:numId w:val="8"/>
        </w:numPr>
        <w:rPr>
          <w:sz w:val="24"/>
          <w:szCs w:val="24"/>
        </w:rPr>
      </w:pPr>
      <w:r w:rsidRPr="00A573B5">
        <w:rPr>
          <w:sz w:val="24"/>
          <w:szCs w:val="24"/>
        </w:rPr>
        <w:t xml:space="preserve">страховые выплаты. </w:t>
      </w:r>
    </w:p>
    <w:p w:rsidR="00013F00" w:rsidRPr="00A573B5" w:rsidRDefault="00013F00" w:rsidP="00013F00">
      <w:pPr>
        <w:rPr>
          <w:sz w:val="24"/>
          <w:szCs w:val="24"/>
        </w:rPr>
      </w:pPr>
      <w:r w:rsidRPr="00A573B5">
        <w:rPr>
          <w:sz w:val="24"/>
          <w:szCs w:val="24"/>
        </w:rPr>
        <w:t xml:space="preserve">Отразим эти блоки на диаграмме первого уровня </w:t>
      </w:r>
      <w:r w:rsidR="00A573B5">
        <w:rPr>
          <w:sz w:val="24"/>
          <w:szCs w:val="24"/>
        </w:rPr>
        <w:t>А</w:t>
      </w:r>
      <w:proofErr w:type="gramStart"/>
      <w:r w:rsidRPr="00A573B5">
        <w:rPr>
          <w:sz w:val="24"/>
          <w:szCs w:val="24"/>
        </w:rPr>
        <w:t>0</w:t>
      </w:r>
      <w:proofErr w:type="gramEnd"/>
      <w:r w:rsidRPr="00A573B5">
        <w:rPr>
          <w:sz w:val="24"/>
          <w:szCs w:val="24"/>
        </w:rPr>
        <w:t xml:space="preserve"> (рис.</w:t>
      </w:r>
      <w:r w:rsidR="00284BFF" w:rsidRPr="00A573B5">
        <w:rPr>
          <w:sz w:val="24"/>
          <w:szCs w:val="24"/>
        </w:rPr>
        <w:t> </w:t>
      </w:r>
      <w:r w:rsidRPr="00A573B5">
        <w:rPr>
          <w:sz w:val="24"/>
          <w:szCs w:val="24"/>
        </w:rPr>
        <w:t>2). Входными данными модели будут:</w:t>
      </w:r>
    </w:p>
    <w:p w:rsidR="00013F00" w:rsidRPr="00A573B5" w:rsidRDefault="00013F00" w:rsidP="00013F00">
      <w:pPr>
        <w:pStyle w:val="a7"/>
        <w:numPr>
          <w:ilvl w:val="0"/>
          <w:numId w:val="9"/>
        </w:numPr>
        <w:rPr>
          <w:sz w:val="24"/>
          <w:szCs w:val="24"/>
        </w:rPr>
      </w:pPr>
      <w:r w:rsidRPr="00A573B5">
        <w:rPr>
          <w:sz w:val="24"/>
          <w:szCs w:val="24"/>
        </w:rPr>
        <w:t xml:space="preserve">вопросы клиентов; </w:t>
      </w:r>
    </w:p>
    <w:p w:rsidR="00013F00" w:rsidRPr="00A573B5" w:rsidRDefault="00013F00" w:rsidP="00013F00">
      <w:pPr>
        <w:pStyle w:val="a7"/>
        <w:numPr>
          <w:ilvl w:val="0"/>
          <w:numId w:val="9"/>
        </w:numPr>
        <w:rPr>
          <w:sz w:val="24"/>
          <w:szCs w:val="24"/>
        </w:rPr>
      </w:pPr>
      <w:r w:rsidRPr="00A573B5">
        <w:rPr>
          <w:sz w:val="24"/>
          <w:szCs w:val="24"/>
        </w:rPr>
        <w:t xml:space="preserve">документы клиентов; </w:t>
      </w:r>
    </w:p>
    <w:p w:rsidR="00013F00" w:rsidRPr="00A573B5" w:rsidRDefault="00013F00" w:rsidP="00013F00">
      <w:pPr>
        <w:pStyle w:val="a7"/>
        <w:numPr>
          <w:ilvl w:val="0"/>
          <w:numId w:val="9"/>
        </w:numPr>
        <w:rPr>
          <w:sz w:val="24"/>
          <w:szCs w:val="24"/>
        </w:rPr>
      </w:pPr>
      <w:r w:rsidRPr="00A573B5">
        <w:rPr>
          <w:sz w:val="24"/>
          <w:szCs w:val="24"/>
        </w:rPr>
        <w:t xml:space="preserve">заявления на выплаты и другие документы. </w:t>
      </w:r>
    </w:p>
    <w:p w:rsidR="00013F00" w:rsidRPr="00A573B5" w:rsidRDefault="00013F00" w:rsidP="00C5302E">
      <w:pPr>
        <w:jc w:val="both"/>
        <w:rPr>
          <w:sz w:val="24"/>
          <w:szCs w:val="24"/>
        </w:rPr>
      </w:pPr>
      <w:r w:rsidRPr="00A573B5">
        <w:rPr>
          <w:sz w:val="24"/>
          <w:szCs w:val="24"/>
        </w:rPr>
        <w:t>Кроме этого, страховщик обязан регулярно вносить обусловленную договором страхования плату (страховую премию).</w:t>
      </w:r>
    </w:p>
    <w:p w:rsidR="00013F00" w:rsidRDefault="00C5302E" w:rsidP="00BF6D76">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noProof/>
          <w:color w:val="000000"/>
          <w:sz w:val="24"/>
          <w:szCs w:val="24"/>
          <w:lang w:eastAsia="ru-RU"/>
        </w:rPr>
        <w:lastRenderedPageBreak/>
        <w:drawing>
          <wp:inline distT="0" distB="0" distL="0" distR="0">
            <wp:extent cx="5943600" cy="4105275"/>
            <wp:effectExtent l="19050" t="0" r="0" b="0"/>
            <wp:docPr id="16"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srcRect/>
                    <a:stretch>
                      <a:fillRect/>
                    </a:stretch>
                  </pic:blipFill>
                  <pic:spPr bwMode="auto">
                    <a:xfrm>
                      <a:off x="0" y="0"/>
                      <a:ext cx="5943600" cy="4105275"/>
                    </a:xfrm>
                    <a:prstGeom prst="rect">
                      <a:avLst/>
                    </a:prstGeom>
                    <a:noFill/>
                    <a:ln w="9525">
                      <a:noFill/>
                      <a:miter lim="800000"/>
                      <a:headEnd/>
                      <a:tailEnd/>
                    </a:ln>
                  </pic:spPr>
                </pic:pic>
              </a:graphicData>
            </a:graphic>
          </wp:inline>
        </w:drawing>
      </w:r>
    </w:p>
    <w:p w:rsidR="00013F00" w:rsidRPr="00A573B5" w:rsidRDefault="00013F00" w:rsidP="00C5302E">
      <w:pPr>
        <w:spacing w:before="100" w:beforeAutospacing="1" w:after="100" w:afterAutospacing="1" w:line="240" w:lineRule="auto"/>
        <w:jc w:val="center"/>
        <w:rPr>
          <w:rFonts w:eastAsia="Times New Roman" w:cs="Times New Roman"/>
          <w:color w:val="000000"/>
          <w:sz w:val="24"/>
          <w:szCs w:val="24"/>
          <w:lang w:eastAsia="ru-RU"/>
        </w:rPr>
      </w:pPr>
      <w:r w:rsidRPr="00A573B5">
        <w:rPr>
          <w:rFonts w:eastAsia="Times New Roman" w:cs="Times New Roman"/>
          <w:color w:val="000000"/>
          <w:sz w:val="24"/>
          <w:szCs w:val="24"/>
          <w:lang w:eastAsia="ru-RU"/>
        </w:rPr>
        <w:t>Рис.</w:t>
      </w:r>
      <w:r w:rsidR="00C5302E">
        <w:rPr>
          <w:rFonts w:eastAsia="Times New Roman" w:cs="Times New Roman"/>
          <w:color w:val="000000"/>
          <w:sz w:val="24"/>
          <w:szCs w:val="24"/>
          <w:lang w:eastAsia="ru-RU"/>
        </w:rPr>
        <w:t> </w:t>
      </w:r>
      <w:r w:rsidRPr="00A573B5">
        <w:rPr>
          <w:rFonts w:eastAsia="Times New Roman" w:cs="Times New Roman"/>
          <w:color w:val="000000"/>
          <w:sz w:val="24"/>
          <w:szCs w:val="24"/>
          <w:lang w:eastAsia="ru-RU"/>
        </w:rPr>
        <w:t>2. Диаграмма 1 уровня</w:t>
      </w:r>
    </w:p>
    <w:p w:rsidR="00013F00" w:rsidRPr="00A573B5" w:rsidRDefault="00013F00" w:rsidP="00013F00">
      <w:pPr>
        <w:rPr>
          <w:sz w:val="24"/>
          <w:szCs w:val="24"/>
        </w:rPr>
      </w:pPr>
      <w:r w:rsidRPr="00A573B5">
        <w:rPr>
          <w:sz w:val="24"/>
          <w:szCs w:val="24"/>
        </w:rPr>
        <w:t>Выходными данными модели будут:</w:t>
      </w:r>
    </w:p>
    <w:p w:rsidR="00013F00" w:rsidRPr="00A573B5" w:rsidRDefault="00013F00" w:rsidP="00013F00">
      <w:pPr>
        <w:pStyle w:val="a7"/>
        <w:numPr>
          <w:ilvl w:val="0"/>
          <w:numId w:val="10"/>
        </w:numPr>
        <w:rPr>
          <w:sz w:val="24"/>
          <w:szCs w:val="24"/>
        </w:rPr>
      </w:pPr>
      <w:r w:rsidRPr="00A573B5">
        <w:rPr>
          <w:sz w:val="24"/>
          <w:szCs w:val="24"/>
        </w:rPr>
        <w:t xml:space="preserve">отказ в страховании; </w:t>
      </w:r>
    </w:p>
    <w:p w:rsidR="00013F00" w:rsidRPr="00A573B5" w:rsidRDefault="00013F00" w:rsidP="00013F00">
      <w:pPr>
        <w:pStyle w:val="a7"/>
        <w:numPr>
          <w:ilvl w:val="0"/>
          <w:numId w:val="10"/>
        </w:numPr>
        <w:rPr>
          <w:sz w:val="24"/>
          <w:szCs w:val="24"/>
        </w:rPr>
      </w:pPr>
      <w:r w:rsidRPr="00A573B5">
        <w:rPr>
          <w:sz w:val="24"/>
          <w:szCs w:val="24"/>
        </w:rPr>
        <w:t xml:space="preserve">страховой полис и договор; </w:t>
      </w:r>
    </w:p>
    <w:p w:rsidR="00013F00" w:rsidRPr="00A573B5" w:rsidRDefault="00013F00" w:rsidP="00013F00">
      <w:pPr>
        <w:pStyle w:val="a7"/>
        <w:numPr>
          <w:ilvl w:val="0"/>
          <w:numId w:val="10"/>
        </w:numPr>
        <w:rPr>
          <w:sz w:val="24"/>
          <w:szCs w:val="24"/>
        </w:rPr>
      </w:pPr>
      <w:r w:rsidRPr="00A573B5">
        <w:rPr>
          <w:sz w:val="24"/>
          <w:szCs w:val="24"/>
        </w:rPr>
        <w:t xml:space="preserve">страховое возмещение. </w:t>
      </w:r>
    </w:p>
    <w:p w:rsidR="00013F00" w:rsidRPr="00A573B5" w:rsidRDefault="00013F00" w:rsidP="00013F00">
      <w:pPr>
        <w:jc w:val="both"/>
        <w:rPr>
          <w:sz w:val="24"/>
          <w:szCs w:val="24"/>
        </w:rPr>
      </w:pPr>
      <w:r w:rsidRPr="00A573B5">
        <w:rPr>
          <w:sz w:val="24"/>
          <w:szCs w:val="24"/>
        </w:rPr>
        <w:t>Теперь создадим диаграмму «Консультации» (рис.</w:t>
      </w:r>
      <w:r w:rsidR="00C5302E">
        <w:rPr>
          <w:sz w:val="24"/>
          <w:szCs w:val="24"/>
        </w:rPr>
        <w:t> </w:t>
      </w:r>
      <w:r w:rsidRPr="00A573B5">
        <w:rPr>
          <w:sz w:val="24"/>
          <w:szCs w:val="24"/>
        </w:rPr>
        <w:t>3). Сотрудник, являющийся консультантом, используя законодательные документы и внутренние инструкции, находит ответ на вопрос и сообщает его клиенту по телефону.</w:t>
      </w:r>
    </w:p>
    <w:p w:rsidR="00013F00" w:rsidRDefault="001D62FB" w:rsidP="00BF6D76">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noProof/>
          <w:color w:val="000000"/>
          <w:sz w:val="24"/>
          <w:szCs w:val="24"/>
          <w:lang w:eastAsia="ru-RU"/>
        </w:rPr>
        <w:lastRenderedPageBreak/>
        <w:drawing>
          <wp:inline distT="0" distB="0" distL="0" distR="0">
            <wp:extent cx="5934075" cy="4095750"/>
            <wp:effectExtent l="19050" t="0" r="9525"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a:srcRect/>
                    <a:stretch>
                      <a:fillRect/>
                    </a:stretch>
                  </pic:blipFill>
                  <pic:spPr bwMode="auto">
                    <a:xfrm>
                      <a:off x="0" y="0"/>
                      <a:ext cx="5934075" cy="4095750"/>
                    </a:xfrm>
                    <a:prstGeom prst="rect">
                      <a:avLst/>
                    </a:prstGeom>
                    <a:noFill/>
                    <a:ln w="9525">
                      <a:noFill/>
                      <a:miter lim="800000"/>
                      <a:headEnd/>
                      <a:tailEnd/>
                    </a:ln>
                  </pic:spPr>
                </pic:pic>
              </a:graphicData>
            </a:graphic>
          </wp:inline>
        </w:drawing>
      </w:r>
    </w:p>
    <w:p w:rsidR="00013F00" w:rsidRPr="00A573B5" w:rsidRDefault="00013F00" w:rsidP="001D62FB">
      <w:pPr>
        <w:spacing w:before="100" w:beforeAutospacing="1" w:after="100" w:afterAutospacing="1" w:line="240" w:lineRule="auto"/>
        <w:jc w:val="center"/>
        <w:rPr>
          <w:rFonts w:eastAsia="Times New Roman" w:cs="Times New Roman"/>
          <w:color w:val="000000"/>
          <w:sz w:val="24"/>
          <w:szCs w:val="24"/>
          <w:lang w:eastAsia="ru-RU"/>
        </w:rPr>
      </w:pPr>
      <w:r w:rsidRPr="00A573B5">
        <w:rPr>
          <w:rFonts w:eastAsia="Times New Roman" w:cs="Times New Roman"/>
          <w:color w:val="000000"/>
          <w:sz w:val="24"/>
          <w:szCs w:val="24"/>
          <w:lang w:eastAsia="ru-RU"/>
        </w:rPr>
        <w:t>Рис.</w:t>
      </w:r>
      <w:r w:rsidR="001D62FB">
        <w:rPr>
          <w:rFonts w:eastAsia="Times New Roman" w:cs="Times New Roman"/>
          <w:color w:val="000000"/>
          <w:sz w:val="24"/>
          <w:szCs w:val="24"/>
          <w:lang w:eastAsia="ru-RU"/>
        </w:rPr>
        <w:t> </w:t>
      </w:r>
      <w:r w:rsidRPr="00A573B5">
        <w:rPr>
          <w:rFonts w:eastAsia="Times New Roman" w:cs="Times New Roman"/>
          <w:color w:val="000000"/>
          <w:sz w:val="24"/>
          <w:szCs w:val="24"/>
          <w:lang w:eastAsia="ru-RU"/>
        </w:rPr>
        <w:t xml:space="preserve">3. Диаграмма </w:t>
      </w:r>
      <w:r w:rsidR="001D62FB">
        <w:rPr>
          <w:rFonts w:eastAsia="Times New Roman" w:cs="Times New Roman"/>
          <w:color w:val="000000"/>
          <w:sz w:val="24"/>
          <w:szCs w:val="24"/>
          <w:lang w:eastAsia="ru-RU"/>
        </w:rPr>
        <w:t xml:space="preserve">для процесса </w:t>
      </w:r>
      <w:r w:rsidRPr="00A573B5">
        <w:rPr>
          <w:rFonts w:eastAsia="Times New Roman" w:cs="Times New Roman"/>
          <w:color w:val="000000"/>
          <w:sz w:val="24"/>
          <w:szCs w:val="24"/>
          <w:lang w:eastAsia="ru-RU"/>
        </w:rPr>
        <w:t>«Консультации»</w:t>
      </w:r>
    </w:p>
    <w:p w:rsidR="00013F00" w:rsidRPr="00A573B5" w:rsidRDefault="001D62FB" w:rsidP="001D62FB">
      <w:pPr>
        <w:jc w:val="both"/>
        <w:rPr>
          <w:sz w:val="24"/>
          <w:szCs w:val="24"/>
        </w:rPr>
      </w:pPr>
      <w:r>
        <w:rPr>
          <w:sz w:val="24"/>
          <w:szCs w:val="24"/>
        </w:rPr>
        <w:t xml:space="preserve">Процесс </w:t>
      </w:r>
      <w:r w:rsidR="00013F00" w:rsidRPr="00A573B5">
        <w:rPr>
          <w:sz w:val="24"/>
          <w:szCs w:val="24"/>
        </w:rPr>
        <w:t>«Заключение договора» (рис.</w:t>
      </w:r>
      <w:r>
        <w:rPr>
          <w:sz w:val="24"/>
          <w:szCs w:val="24"/>
        </w:rPr>
        <w:t> </w:t>
      </w:r>
      <w:r w:rsidR="00013F00" w:rsidRPr="00A573B5">
        <w:rPr>
          <w:sz w:val="24"/>
          <w:szCs w:val="24"/>
        </w:rPr>
        <w:t xml:space="preserve">4) состоит из двух частей: Предварительная беседа и Оформление договора. </w:t>
      </w:r>
    </w:p>
    <w:p w:rsidR="00013F00" w:rsidRDefault="001D62FB" w:rsidP="00BF6D76">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noProof/>
          <w:color w:val="000000"/>
          <w:sz w:val="24"/>
          <w:szCs w:val="24"/>
          <w:lang w:eastAsia="ru-RU"/>
        </w:rPr>
        <w:lastRenderedPageBreak/>
        <w:drawing>
          <wp:inline distT="0" distB="0" distL="0" distR="0">
            <wp:extent cx="5934075" cy="4124325"/>
            <wp:effectExtent l="1905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0"/>
                    <a:srcRect/>
                    <a:stretch>
                      <a:fillRect/>
                    </a:stretch>
                  </pic:blipFill>
                  <pic:spPr bwMode="auto">
                    <a:xfrm>
                      <a:off x="0" y="0"/>
                      <a:ext cx="5934075" cy="4124325"/>
                    </a:xfrm>
                    <a:prstGeom prst="rect">
                      <a:avLst/>
                    </a:prstGeom>
                    <a:noFill/>
                    <a:ln w="9525">
                      <a:noFill/>
                      <a:miter lim="800000"/>
                      <a:headEnd/>
                      <a:tailEnd/>
                    </a:ln>
                  </pic:spPr>
                </pic:pic>
              </a:graphicData>
            </a:graphic>
          </wp:inline>
        </w:drawing>
      </w:r>
    </w:p>
    <w:p w:rsidR="00181BFE" w:rsidRPr="00A573B5" w:rsidRDefault="00181BFE" w:rsidP="00D24D83">
      <w:pPr>
        <w:spacing w:before="100" w:beforeAutospacing="1" w:after="100" w:afterAutospacing="1" w:line="240" w:lineRule="auto"/>
        <w:jc w:val="center"/>
        <w:rPr>
          <w:rFonts w:eastAsia="Times New Roman" w:cs="Times New Roman"/>
          <w:color w:val="000000"/>
          <w:sz w:val="24"/>
          <w:szCs w:val="24"/>
          <w:lang w:eastAsia="ru-RU"/>
        </w:rPr>
      </w:pPr>
      <w:r w:rsidRPr="00A573B5">
        <w:rPr>
          <w:rFonts w:eastAsia="Times New Roman" w:cs="Times New Roman"/>
          <w:color w:val="000000"/>
          <w:sz w:val="24"/>
          <w:szCs w:val="24"/>
          <w:lang w:eastAsia="ru-RU"/>
        </w:rPr>
        <w:t>Рис. 4. Диаграмма «Заключение договора»</w:t>
      </w:r>
    </w:p>
    <w:p w:rsidR="00181BFE" w:rsidRPr="00A573B5" w:rsidRDefault="00181BFE" w:rsidP="00181BFE">
      <w:pPr>
        <w:jc w:val="both"/>
        <w:rPr>
          <w:sz w:val="24"/>
          <w:szCs w:val="24"/>
        </w:rPr>
      </w:pPr>
      <w:r w:rsidRPr="00A573B5">
        <w:rPr>
          <w:sz w:val="24"/>
          <w:szCs w:val="24"/>
        </w:rPr>
        <w:t>В ходе предварительной беседы (рис.</w:t>
      </w:r>
      <w:r w:rsidR="00D24D83">
        <w:rPr>
          <w:sz w:val="24"/>
          <w:szCs w:val="24"/>
        </w:rPr>
        <w:t> 4</w:t>
      </w:r>
      <w:r w:rsidRPr="00A573B5">
        <w:rPr>
          <w:sz w:val="24"/>
          <w:szCs w:val="24"/>
        </w:rPr>
        <w:t>) инспектор рассматривает документы клиента, выслушивает его пожелания, дает разъяснения. Результатом является «решение клиента», которое может быть положительным или отрицательным. Поэтому эту стрелку мы сделаем разветвляющейся. Положительное решение будет служить управляющим сигналом для подготовки документов, а отрицательное, - пойдет в качестве выходного.</w:t>
      </w:r>
    </w:p>
    <w:p w:rsidR="00181BFE" w:rsidRDefault="00D24D83" w:rsidP="00BF6D76">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noProof/>
          <w:color w:val="000000"/>
          <w:sz w:val="24"/>
          <w:szCs w:val="24"/>
          <w:lang w:eastAsia="ru-RU"/>
        </w:rPr>
        <w:lastRenderedPageBreak/>
        <w:drawing>
          <wp:inline distT="0" distB="0" distL="0" distR="0">
            <wp:extent cx="5934075" cy="4086225"/>
            <wp:effectExtent l="19050" t="0" r="9525"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a:srcRect/>
                    <a:stretch>
                      <a:fillRect/>
                    </a:stretch>
                  </pic:blipFill>
                  <pic:spPr bwMode="auto">
                    <a:xfrm>
                      <a:off x="0" y="0"/>
                      <a:ext cx="5934075" cy="4086225"/>
                    </a:xfrm>
                    <a:prstGeom prst="rect">
                      <a:avLst/>
                    </a:prstGeom>
                    <a:noFill/>
                    <a:ln w="9525">
                      <a:noFill/>
                      <a:miter lim="800000"/>
                      <a:headEnd/>
                      <a:tailEnd/>
                    </a:ln>
                  </pic:spPr>
                </pic:pic>
              </a:graphicData>
            </a:graphic>
          </wp:inline>
        </w:drawing>
      </w:r>
    </w:p>
    <w:p w:rsidR="00181BFE" w:rsidRPr="00A573B5" w:rsidRDefault="00181BFE" w:rsidP="00D24D83">
      <w:pPr>
        <w:spacing w:before="100" w:beforeAutospacing="1" w:after="100" w:afterAutospacing="1" w:line="240" w:lineRule="auto"/>
        <w:jc w:val="center"/>
        <w:rPr>
          <w:rFonts w:eastAsia="Times New Roman" w:cs="Times New Roman"/>
          <w:color w:val="000000"/>
          <w:sz w:val="24"/>
          <w:szCs w:val="24"/>
          <w:lang w:eastAsia="ru-RU"/>
        </w:rPr>
      </w:pPr>
      <w:r w:rsidRPr="00A573B5">
        <w:rPr>
          <w:rFonts w:eastAsia="Times New Roman" w:cs="Times New Roman"/>
          <w:color w:val="000000"/>
          <w:sz w:val="24"/>
          <w:szCs w:val="24"/>
          <w:lang w:eastAsia="ru-RU"/>
        </w:rPr>
        <w:t>Рис. 5. Диаграмма «Предварительная беседа»</w:t>
      </w:r>
    </w:p>
    <w:p w:rsidR="00181BFE" w:rsidRPr="00A573B5" w:rsidRDefault="00181BFE" w:rsidP="00181BFE">
      <w:pPr>
        <w:jc w:val="both"/>
        <w:rPr>
          <w:sz w:val="24"/>
          <w:szCs w:val="24"/>
        </w:rPr>
      </w:pPr>
      <w:r w:rsidRPr="00A573B5">
        <w:rPr>
          <w:sz w:val="24"/>
          <w:szCs w:val="24"/>
        </w:rPr>
        <w:t xml:space="preserve">В ходе «оформления договора» (рис.6) проводится: проверка транспорта, заполнение страхового полиса, прием оплаты, подпись и выдача страхового полиса, помещение копии страхового полиса в архив. При проверке транспорта, если обнаружены повреждения, несоответствие документам, может быть принято решение об отказе в страховании. </w:t>
      </w:r>
    </w:p>
    <w:p w:rsidR="00181BFE" w:rsidRDefault="00D24D83" w:rsidP="00BF6D76">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noProof/>
          <w:color w:val="000000"/>
          <w:sz w:val="24"/>
          <w:szCs w:val="24"/>
          <w:lang w:eastAsia="ru-RU"/>
        </w:rPr>
        <w:lastRenderedPageBreak/>
        <w:drawing>
          <wp:inline distT="0" distB="0" distL="0" distR="0">
            <wp:extent cx="5934075" cy="4105275"/>
            <wp:effectExtent l="19050" t="0" r="952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a:srcRect/>
                    <a:stretch>
                      <a:fillRect/>
                    </a:stretch>
                  </pic:blipFill>
                  <pic:spPr bwMode="auto">
                    <a:xfrm>
                      <a:off x="0" y="0"/>
                      <a:ext cx="5934075" cy="4105275"/>
                    </a:xfrm>
                    <a:prstGeom prst="rect">
                      <a:avLst/>
                    </a:prstGeom>
                    <a:noFill/>
                    <a:ln w="9525">
                      <a:noFill/>
                      <a:miter lim="800000"/>
                      <a:headEnd/>
                      <a:tailEnd/>
                    </a:ln>
                  </pic:spPr>
                </pic:pic>
              </a:graphicData>
            </a:graphic>
          </wp:inline>
        </w:drawing>
      </w:r>
    </w:p>
    <w:p w:rsidR="003369F0" w:rsidRPr="00A573B5" w:rsidRDefault="003369F0" w:rsidP="000E1F13">
      <w:pPr>
        <w:spacing w:before="100" w:beforeAutospacing="1" w:after="100" w:afterAutospacing="1" w:line="240" w:lineRule="auto"/>
        <w:jc w:val="center"/>
        <w:rPr>
          <w:rFonts w:eastAsia="Times New Roman" w:cs="Times New Roman"/>
          <w:color w:val="000000"/>
          <w:sz w:val="24"/>
          <w:szCs w:val="24"/>
          <w:lang w:eastAsia="ru-RU"/>
        </w:rPr>
      </w:pPr>
      <w:r w:rsidRPr="00A573B5">
        <w:rPr>
          <w:rFonts w:eastAsia="Times New Roman" w:cs="Times New Roman"/>
          <w:color w:val="000000"/>
          <w:sz w:val="24"/>
          <w:szCs w:val="24"/>
          <w:lang w:eastAsia="ru-RU"/>
        </w:rPr>
        <w:t>Рис. 6. Диаграмма «Оформление договора»</w:t>
      </w:r>
    </w:p>
    <w:p w:rsidR="003369F0" w:rsidRPr="00A573B5" w:rsidRDefault="003369F0" w:rsidP="003369F0">
      <w:pPr>
        <w:jc w:val="both"/>
        <w:rPr>
          <w:sz w:val="24"/>
          <w:szCs w:val="24"/>
        </w:rPr>
      </w:pPr>
      <w:r w:rsidRPr="00A573B5">
        <w:rPr>
          <w:sz w:val="24"/>
          <w:szCs w:val="24"/>
        </w:rPr>
        <w:t>«Страховые выплаты» (рис.7) проводятся в случае наступления страхового события. Инспектор рассматривает заявление клиента, страховой полис и документы, подтверждающие фа</w:t>
      </w:r>
      <w:proofErr w:type="gramStart"/>
      <w:r w:rsidRPr="00A573B5">
        <w:rPr>
          <w:sz w:val="24"/>
          <w:szCs w:val="24"/>
        </w:rPr>
        <w:t>кт стр</w:t>
      </w:r>
      <w:proofErr w:type="gramEnd"/>
      <w:r w:rsidRPr="00A573B5">
        <w:rPr>
          <w:sz w:val="24"/>
          <w:szCs w:val="24"/>
        </w:rPr>
        <w:t>ахового события. Проводится осмотр автотранспорта. На основании этого принимается решение о выплате или отказе.</w:t>
      </w:r>
    </w:p>
    <w:p w:rsidR="003369F0" w:rsidRDefault="007A202F" w:rsidP="00BF6D76">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noProof/>
          <w:color w:val="000000"/>
          <w:sz w:val="24"/>
          <w:szCs w:val="24"/>
          <w:lang w:eastAsia="ru-RU"/>
        </w:rPr>
        <w:lastRenderedPageBreak/>
        <w:drawing>
          <wp:inline distT="0" distB="0" distL="0" distR="0">
            <wp:extent cx="5934075" cy="4133850"/>
            <wp:effectExtent l="19050" t="0" r="952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a:srcRect/>
                    <a:stretch>
                      <a:fillRect/>
                    </a:stretch>
                  </pic:blipFill>
                  <pic:spPr bwMode="auto">
                    <a:xfrm>
                      <a:off x="0" y="0"/>
                      <a:ext cx="5934075" cy="4133850"/>
                    </a:xfrm>
                    <a:prstGeom prst="rect">
                      <a:avLst/>
                    </a:prstGeom>
                    <a:noFill/>
                    <a:ln w="9525">
                      <a:noFill/>
                      <a:miter lim="800000"/>
                      <a:headEnd/>
                      <a:tailEnd/>
                    </a:ln>
                  </pic:spPr>
                </pic:pic>
              </a:graphicData>
            </a:graphic>
          </wp:inline>
        </w:drawing>
      </w:r>
    </w:p>
    <w:p w:rsidR="00BD4228" w:rsidRPr="00A573B5" w:rsidRDefault="00BD4228" w:rsidP="007A202F">
      <w:pPr>
        <w:spacing w:before="100" w:beforeAutospacing="1" w:after="100" w:afterAutospacing="1" w:line="240" w:lineRule="auto"/>
        <w:jc w:val="center"/>
        <w:rPr>
          <w:rFonts w:eastAsia="Times New Roman" w:cs="Times New Roman"/>
          <w:color w:val="000000"/>
          <w:sz w:val="24"/>
          <w:szCs w:val="24"/>
          <w:lang w:eastAsia="ru-RU"/>
        </w:rPr>
      </w:pPr>
      <w:r w:rsidRPr="00A573B5">
        <w:rPr>
          <w:rFonts w:eastAsia="Times New Roman" w:cs="Times New Roman"/>
          <w:color w:val="000000"/>
          <w:sz w:val="24"/>
          <w:szCs w:val="24"/>
          <w:lang w:eastAsia="ru-RU"/>
        </w:rPr>
        <w:t>Рис.7. Диаграмма «Страховые выплаты»</w:t>
      </w:r>
    </w:p>
    <w:p w:rsidR="00BD4228" w:rsidRPr="00A573B5" w:rsidRDefault="00BD4228" w:rsidP="00BD4228">
      <w:pPr>
        <w:rPr>
          <w:sz w:val="24"/>
          <w:szCs w:val="24"/>
        </w:rPr>
      </w:pPr>
      <w:r w:rsidRPr="00A573B5">
        <w:rPr>
          <w:sz w:val="24"/>
          <w:szCs w:val="24"/>
        </w:rPr>
        <w:t xml:space="preserve">С помощью </w:t>
      </w:r>
      <w:proofErr w:type="spellStart"/>
      <w:r w:rsidRPr="00A573B5">
        <w:rPr>
          <w:sz w:val="24"/>
          <w:szCs w:val="24"/>
        </w:rPr>
        <w:t>BPWin</w:t>
      </w:r>
      <w:proofErr w:type="spellEnd"/>
      <w:r w:rsidRPr="00A573B5">
        <w:rPr>
          <w:sz w:val="24"/>
          <w:szCs w:val="24"/>
        </w:rPr>
        <w:t xml:space="preserve"> мы можем изобразить дерево функций. Это делается автоматически и не требует усилий (рис.</w:t>
      </w:r>
      <w:r w:rsidR="007A202F">
        <w:rPr>
          <w:sz w:val="24"/>
          <w:szCs w:val="24"/>
        </w:rPr>
        <w:t> </w:t>
      </w:r>
      <w:r w:rsidRPr="00A573B5">
        <w:rPr>
          <w:sz w:val="24"/>
          <w:szCs w:val="24"/>
        </w:rPr>
        <w:t>8).</w:t>
      </w:r>
    </w:p>
    <w:p w:rsidR="00BD4228" w:rsidRDefault="007A202F" w:rsidP="00BF6D76">
      <w:pPr>
        <w:spacing w:before="100" w:beforeAutospacing="1" w:after="100" w:afterAutospacing="1" w:line="240" w:lineRule="auto"/>
        <w:jc w:val="both"/>
        <w:rPr>
          <w:rFonts w:eastAsia="Times New Roman" w:cs="Times New Roman"/>
          <w:color w:val="000000"/>
          <w:sz w:val="24"/>
          <w:szCs w:val="24"/>
          <w:lang w:eastAsia="ru-RU"/>
        </w:rPr>
      </w:pPr>
      <w:r>
        <w:rPr>
          <w:rFonts w:eastAsia="Times New Roman" w:cs="Times New Roman"/>
          <w:noProof/>
          <w:color w:val="000000"/>
          <w:sz w:val="24"/>
          <w:szCs w:val="24"/>
          <w:lang w:eastAsia="ru-RU"/>
        </w:rPr>
        <w:drawing>
          <wp:inline distT="0" distB="0" distL="0" distR="0">
            <wp:extent cx="5934075" cy="3419475"/>
            <wp:effectExtent l="19050" t="0" r="952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a:srcRect/>
                    <a:stretch>
                      <a:fillRect/>
                    </a:stretch>
                  </pic:blipFill>
                  <pic:spPr bwMode="auto">
                    <a:xfrm>
                      <a:off x="0" y="0"/>
                      <a:ext cx="5934075" cy="3419475"/>
                    </a:xfrm>
                    <a:prstGeom prst="rect">
                      <a:avLst/>
                    </a:prstGeom>
                    <a:noFill/>
                    <a:ln w="9525">
                      <a:noFill/>
                      <a:miter lim="800000"/>
                      <a:headEnd/>
                      <a:tailEnd/>
                    </a:ln>
                  </pic:spPr>
                </pic:pic>
              </a:graphicData>
            </a:graphic>
          </wp:inline>
        </w:drawing>
      </w:r>
    </w:p>
    <w:p w:rsidR="00BD4228" w:rsidRPr="00A573B5" w:rsidRDefault="00BD4228" w:rsidP="000E1F13">
      <w:pPr>
        <w:spacing w:before="100" w:beforeAutospacing="1" w:after="100" w:afterAutospacing="1" w:line="240" w:lineRule="auto"/>
        <w:jc w:val="center"/>
        <w:rPr>
          <w:rFonts w:eastAsia="Times New Roman" w:cs="Times New Roman"/>
          <w:color w:val="000000"/>
          <w:sz w:val="24"/>
          <w:szCs w:val="24"/>
          <w:lang w:eastAsia="ru-RU"/>
        </w:rPr>
      </w:pPr>
      <w:r w:rsidRPr="00A573B5">
        <w:rPr>
          <w:rFonts w:eastAsia="Times New Roman" w:cs="Times New Roman"/>
          <w:color w:val="000000"/>
          <w:sz w:val="24"/>
          <w:szCs w:val="24"/>
          <w:lang w:eastAsia="ru-RU"/>
        </w:rPr>
        <w:t>Рис. 8. Дерево функций</w:t>
      </w:r>
    </w:p>
    <w:sectPr w:rsidR="00BD4228" w:rsidRPr="00A573B5" w:rsidSect="007E17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2440"/>
    <w:multiLevelType w:val="multilevel"/>
    <w:tmpl w:val="E7B6C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E75721"/>
    <w:multiLevelType w:val="hybridMultilevel"/>
    <w:tmpl w:val="A42A7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67871F4"/>
    <w:multiLevelType w:val="hybridMultilevel"/>
    <w:tmpl w:val="F8D007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462FC5"/>
    <w:multiLevelType w:val="multilevel"/>
    <w:tmpl w:val="C6EE1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151158"/>
    <w:multiLevelType w:val="hybridMultilevel"/>
    <w:tmpl w:val="34E0D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331038D"/>
    <w:multiLevelType w:val="multilevel"/>
    <w:tmpl w:val="ECB0D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3F856CB"/>
    <w:multiLevelType w:val="hybridMultilevel"/>
    <w:tmpl w:val="EDBE3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D6F6A6F"/>
    <w:multiLevelType w:val="hybridMultilevel"/>
    <w:tmpl w:val="19683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0C85C05"/>
    <w:multiLevelType w:val="hybridMultilevel"/>
    <w:tmpl w:val="EFFAD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9413F6E"/>
    <w:multiLevelType w:val="multilevel"/>
    <w:tmpl w:val="4A645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D660665"/>
    <w:multiLevelType w:val="multilevel"/>
    <w:tmpl w:val="168A0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0"/>
  </w:num>
  <w:num w:numId="3">
    <w:abstractNumId w:val="9"/>
  </w:num>
  <w:num w:numId="4">
    <w:abstractNumId w:val="3"/>
  </w:num>
  <w:num w:numId="5">
    <w:abstractNumId w:val="5"/>
  </w:num>
  <w:num w:numId="6">
    <w:abstractNumId w:val="6"/>
  </w:num>
  <w:num w:numId="7">
    <w:abstractNumId w:val="2"/>
  </w:num>
  <w:num w:numId="8">
    <w:abstractNumId w:val="1"/>
  </w:num>
  <w:num w:numId="9">
    <w:abstractNumId w:val="8"/>
  </w:num>
  <w:num w:numId="10">
    <w:abstractNumId w:val="4"/>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61BAF"/>
    <w:rsid w:val="00013F00"/>
    <w:rsid w:val="000A3CBA"/>
    <w:rsid w:val="000E1F13"/>
    <w:rsid w:val="00145C7D"/>
    <w:rsid w:val="00181BFE"/>
    <w:rsid w:val="001D62FB"/>
    <w:rsid w:val="00261BAF"/>
    <w:rsid w:val="00284BFF"/>
    <w:rsid w:val="003369F0"/>
    <w:rsid w:val="00437487"/>
    <w:rsid w:val="006A28A9"/>
    <w:rsid w:val="007A202F"/>
    <w:rsid w:val="007C62C4"/>
    <w:rsid w:val="007E1781"/>
    <w:rsid w:val="008E264B"/>
    <w:rsid w:val="009D1C6B"/>
    <w:rsid w:val="00A40883"/>
    <w:rsid w:val="00A573B5"/>
    <w:rsid w:val="00AD2D94"/>
    <w:rsid w:val="00B71429"/>
    <w:rsid w:val="00BD4228"/>
    <w:rsid w:val="00BF6D76"/>
    <w:rsid w:val="00C325B0"/>
    <w:rsid w:val="00C5302E"/>
    <w:rsid w:val="00D24D83"/>
    <w:rsid w:val="00DF7C68"/>
    <w:rsid w:val="00E5449F"/>
    <w:rsid w:val="00E733B5"/>
    <w:rsid w:val="00F618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781"/>
  </w:style>
  <w:style w:type="paragraph" w:styleId="3">
    <w:name w:val="heading 3"/>
    <w:basedOn w:val="a"/>
    <w:link w:val="30"/>
    <w:uiPriority w:val="9"/>
    <w:qFormat/>
    <w:rsid w:val="00261BA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261B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261BA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61BAF"/>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261BAF"/>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261BAF"/>
    <w:rPr>
      <w:color w:val="330066"/>
      <w:u w:val="single"/>
    </w:rPr>
  </w:style>
  <w:style w:type="paragraph" w:styleId="a4">
    <w:name w:val="Normal (Web)"/>
    <w:basedOn w:val="a"/>
    <w:uiPriority w:val="99"/>
    <w:semiHidden/>
    <w:unhideWhenUsed/>
    <w:rsid w:val="00261BAF"/>
    <w:pPr>
      <w:spacing w:before="100" w:beforeAutospacing="1" w:after="100" w:afterAutospacing="1" w:line="240" w:lineRule="auto"/>
    </w:pPr>
    <w:rPr>
      <w:rFonts w:ascii="Verdana" w:eastAsia="Times New Roman" w:hAnsi="Verdana" w:cs="Times New Roman"/>
      <w:color w:val="000000"/>
      <w:sz w:val="20"/>
      <w:szCs w:val="20"/>
      <w:lang w:eastAsia="ru-RU"/>
    </w:rPr>
  </w:style>
  <w:style w:type="character" w:customStyle="1" w:styleId="keyword1">
    <w:name w:val="keyword1"/>
    <w:basedOn w:val="a0"/>
    <w:rsid w:val="00261BAF"/>
    <w:rPr>
      <w:i/>
      <w:iCs/>
    </w:rPr>
  </w:style>
  <w:style w:type="paragraph" w:styleId="a5">
    <w:name w:val="Balloon Text"/>
    <w:basedOn w:val="a"/>
    <w:link w:val="a6"/>
    <w:uiPriority w:val="99"/>
    <w:semiHidden/>
    <w:unhideWhenUsed/>
    <w:rsid w:val="00261BA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61BAF"/>
    <w:rPr>
      <w:rFonts w:ascii="Tahoma" w:hAnsi="Tahoma" w:cs="Tahoma"/>
      <w:sz w:val="16"/>
      <w:szCs w:val="16"/>
    </w:rPr>
  </w:style>
  <w:style w:type="character" w:customStyle="1" w:styleId="texample1">
    <w:name w:val="texample1"/>
    <w:basedOn w:val="a0"/>
    <w:rsid w:val="00261BAF"/>
    <w:rPr>
      <w:rFonts w:ascii="Courier New" w:hAnsi="Courier New" w:cs="Courier New" w:hint="default"/>
      <w:color w:val="8B0000"/>
    </w:rPr>
  </w:style>
  <w:style w:type="character" w:customStyle="1" w:styleId="50">
    <w:name w:val="Заголовок 5 Знак"/>
    <w:basedOn w:val="a0"/>
    <w:link w:val="5"/>
    <w:uiPriority w:val="9"/>
    <w:semiHidden/>
    <w:rsid w:val="00261BAF"/>
    <w:rPr>
      <w:rFonts w:asciiTheme="majorHAnsi" w:eastAsiaTheme="majorEastAsia" w:hAnsiTheme="majorHAnsi" w:cstheme="majorBidi"/>
      <w:color w:val="243F60" w:themeColor="accent1" w:themeShade="7F"/>
    </w:rPr>
  </w:style>
  <w:style w:type="character" w:customStyle="1" w:styleId="keyworddef1">
    <w:name w:val="keyword_def1"/>
    <w:basedOn w:val="a0"/>
    <w:rsid w:val="00261BAF"/>
    <w:rPr>
      <w:b/>
      <w:bCs/>
      <w:i/>
      <w:iCs/>
    </w:rPr>
  </w:style>
  <w:style w:type="paragraph" w:styleId="a7">
    <w:name w:val="List Paragraph"/>
    <w:basedOn w:val="a"/>
    <w:uiPriority w:val="34"/>
    <w:qFormat/>
    <w:rsid w:val="00F6185E"/>
    <w:pPr>
      <w:ind w:left="720"/>
      <w:contextualSpacing/>
    </w:pPr>
  </w:style>
</w:styles>
</file>

<file path=word/webSettings.xml><?xml version="1.0" encoding="utf-8"?>
<w:webSettings xmlns:r="http://schemas.openxmlformats.org/officeDocument/2006/relationships" xmlns:w="http://schemas.openxmlformats.org/wordprocessingml/2006/main">
  <w:divs>
    <w:div w:id="162012660">
      <w:bodyDiv w:val="1"/>
      <w:marLeft w:val="0"/>
      <w:marRight w:val="0"/>
      <w:marTop w:val="0"/>
      <w:marBottom w:val="0"/>
      <w:divBdr>
        <w:top w:val="none" w:sz="0" w:space="0" w:color="auto"/>
        <w:left w:val="none" w:sz="0" w:space="0" w:color="auto"/>
        <w:bottom w:val="none" w:sz="0" w:space="0" w:color="auto"/>
        <w:right w:val="none" w:sz="0" w:space="0" w:color="auto"/>
      </w:divBdr>
      <w:divsChild>
        <w:div w:id="460878626">
          <w:marLeft w:val="0"/>
          <w:marRight w:val="0"/>
          <w:marTop w:val="0"/>
          <w:marBottom w:val="0"/>
          <w:divBdr>
            <w:top w:val="none" w:sz="0" w:space="0" w:color="auto"/>
            <w:left w:val="none" w:sz="0" w:space="0" w:color="auto"/>
            <w:bottom w:val="none" w:sz="0" w:space="0" w:color="auto"/>
            <w:right w:val="none" w:sz="0" w:space="0" w:color="auto"/>
          </w:divBdr>
          <w:divsChild>
            <w:div w:id="139079681">
              <w:marLeft w:val="0"/>
              <w:marRight w:val="0"/>
              <w:marTop w:val="0"/>
              <w:marBottom w:val="0"/>
              <w:divBdr>
                <w:top w:val="none" w:sz="0" w:space="0" w:color="auto"/>
                <w:left w:val="none" w:sz="0" w:space="0" w:color="auto"/>
                <w:bottom w:val="none" w:sz="0" w:space="0" w:color="auto"/>
                <w:right w:val="none" w:sz="0" w:space="0" w:color="auto"/>
              </w:divBdr>
              <w:divsChild>
                <w:div w:id="2001881409">
                  <w:marLeft w:val="0"/>
                  <w:marRight w:val="0"/>
                  <w:marTop w:val="0"/>
                  <w:marBottom w:val="0"/>
                  <w:divBdr>
                    <w:top w:val="none" w:sz="0" w:space="0" w:color="auto"/>
                    <w:left w:val="none" w:sz="0" w:space="0" w:color="auto"/>
                    <w:bottom w:val="none" w:sz="0" w:space="0" w:color="auto"/>
                    <w:right w:val="none" w:sz="0" w:space="0" w:color="auto"/>
                  </w:divBdr>
                </w:div>
                <w:div w:id="277444902">
                  <w:marLeft w:val="0"/>
                  <w:marRight w:val="0"/>
                  <w:marTop w:val="0"/>
                  <w:marBottom w:val="0"/>
                  <w:divBdr>
                    <w:top w:val="none" w:sz="0" w:space="0" w:color="auto"/>
                    <w:left w:val="none" w:sz="0" w:space="0" w:color="auto"/>
                    <w:bottom w:val="none" w:sz="0" w:space="0" w:color="auto"/>
                    <w:right w:val="none" w:sz="0" w:space="0" w:color="auto"/>
                  </w:divBdr>
                </w:div>
                <w:div w:id="1522471683">
                  <w:marLeft w:val="0"/>
                  <w:marRight w:val="0"/>
                  <w:marTop w:val="0"/>
                  <w:marBottom w:val="0"/>
                  <w:divBdr>
                    <w:top w:val="none" w:sz="0" w:space="0" w:color="auto"/>
                    <w:left w:val="none" w:sz="0" w:space="0" w:color="auto"/>
                    <w:bottom w:val="none" w:sz="0" w:space="0" w:color="auto"/>
                    <w:right w:val="none" w:sz="0" w:space="0" w:color="auto"/>
                  </w:divBdr>
                </w:div>
                <w:div w:id="1698505968">
                  <w:marLeft w:val="0"/>
                  <w:marRight w:val="0"/>
                  <w:marTop w:val="0"/>
                  <w:marBottom w:val="0"/>
                  <w:divBdr>
                    <w:top w:val="none" w:sz="0" w:space="0" w:color="auto"/>
                    <w:left w:val="none" w:sz="0" w:space="0" w:color="auto"/>
                    <w:bottom w:val="none" w:sz="0" w:space="0" w:color="auto"/>
                    <w:right w:val="none" w:sz="0" w:space="0" w:color="auto"/>
                  </w:divBdr>
                </w:div>
                <w:div w:id="411511467">
                  <w:marLeft w:val="0"/>
                  <w:marRight w:val="0"/>
                  <w:marTop w:val="0"/>
                  <w:marBottom w:val="0"/>
                  <w:divBdr>
                    <w:top w:val="none" w:sz="0" w:space="0" w:color="auto"/>
                    <w:left w:val="none" w:sz="0" w:space="0" w:color="auto"/>
                    <w:bottom w:val="none" w:sz="0" w:space="0" w:color="auto"/>
                    <w:right w:val="none" w:sz="0" w:space="0" w:color="auto"/>
                  </w:divBdr>
                </w:div>
                <w:div w:id="78599881">
                  <w:marLeft w:val="0"/>
                  <w:marRight w:val="0"/>
                  <w:marTop w:val="0"/>
                  <w:marBottom w:val="0"/>
                  <w:divBdr>
                    <w:top w:val="none" w:sz="0" w:space="0" w:color="auto"/>
                    <w:left w:val="none" w:sz="0" w:space="0" w:color="auto"/>
                    <w:bottom w:val="none" w:sz="0" w:space="0" w:color="auto"/>
                    <w:right w:val="none" w:sz="0" w:space="0" w:color="auto"/>
                  </w:divBdr>
                </w:div>
                <w:div w:id="3540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05011">
      <w:bodyDiv w:val="1"/>
      <w:marLeft w:val="0"/>
      <w:marRight w:val="0"/>
      <w:marTop w:val="0"/>
      <w:marBottom w:val="0"/>
      <w:divBdr>
        <w:top w:val="none" w:sz="0" w:space="0" w:color="auto"/>
        <w:left w:val="none" w:sz="0" w:space="0" w:color="auto"/>
        <w:bottom w:val="none" w:sz="0" w:space="0" w:color="auto"/>
        <w:right w:val="none" w:sz="0" w:space="0" w:color="auto"/>
      </w:divBdr>
      <w:divsChild>
        <w:div w:id="1564682106">
          <w:marLeft w:val="0"/>
          <w:marRight w:val="0"/>
          <w:marTop w:val="0"/>
          <w:marBottom w:val="0"/>
          <w:divBdr>
            <w:top w:val="none" w:sz="0" w:space="0" w:color="auto"/>
            <w:left w:val="none" w:sz="0" w:space="0" w:color="auto"/>
            <w:bottom w:val="none" w:sz="0" w:space="0" w:color="auto"/>
            <w:right w:val="none" w:sz="0" w:space="0" w:color="auto"/>
          </w:divBdr>
          <w:divsChild>
            <w:div w:id="972173818">
              <w:marLeft w:val="0"/>
              <w:marRight w:val="0"/>
              <w:marTop w:val="0"/>
              <w:marBottom w:val="0"/>
              <w:divBdr>
                <w:top w:val="none" w:sz="0" w:space="0" w:color="auto"/>
                <w:left w:val="none" w:sz="0" w:space="0" w:color="auto"/>
                <w:bottom w:val="none" w:sz="0" w:space="0" w:color="auto"/>
                <w:right w:val="none" w:sz="0" w:space="0" w:color="auto"/>
              </w:divBdr>
              <w:divsChild>
                <w:div w:id="1246761135">
                  <w:marLeft w:val="0"/>
                  <w:marRight w:val="0"/>
                  <w:marTop w:val="0"/>
                  <w:marBottom w:val="0"/>
                  <w:divBdr>
                    <w:top w:val="none" w:sz="0" w:space="0" w:color="auto"/>
                    <w:left w:val="none" w:sz="0" w:space="0" w:color="auto"/>
                    <w:bottom w:val="none" w:sz="0" w:space="0" w:color="auto"/>
                    <w:right w:val="none" w:sz="0" w:space="0" w:color="auto"/>
                  </w:divBdr>
                </w:div>
                <w:div w:id="360059150">
                  <w:marLeft w:val="0"/>
                  <w:marRight w:val="0"/>
                  <w:marTop w:val="0"/>
                  <w:marBottom w:val="0"/>
                  <w:divBdr>
                    <w:top w:val="none" w:sz="0" w:space="0" w:color="auto"/>
                    <w:left w:val="none" w:sz="0" w:space="0" w:color="auto"/>
                    <w:bottom w:val="none" w:sz="0" w:space="0" w:color="auto"/>
                    <w:right w:val="none" w:sz="0" w:space="0" w:color="auto"/>
                  </w:divBdr>
                </w:div>
                <w:div w:id="1202283592">
                  <w:marLeft w:val="0"/>
                  <w:marRight w:val="0"/>
                  <w:marTop w:val="0"/>
                  <w:marBottom w:val="0"/>
                  <w:divBdr>
                    <w:top w:val="none" w:sz="0" w:space="0" w:color="auto"/>
                    <w:left w:val="none" w:sz="0" w:space="0" w:color="auto"/>
                    <w:bottom w:val="none" w:sz="0" w:space="0" w:color="auto"/>
                    <w:right w:val="none" w:sz="0" w:space="0" w:color="auto"/>
                  </w:divBdr>
                </w:div>
                <w:div w:id="1282809540">
                  <w:marLeft w:val="0"/>
                  <w:marRight w:val="0"/>
                  <w:marTop w:val="0"/>
                  <w:marBottom w:val="0"/>
                  <w:divBdr>
                    <w:top w:val="none" w:sz="0" w:space="0" w:color="auto"/>
                    <w:left w:val="none" w:sz="0" w:space="0" w:color="auto"/>
                    <w:bottom w:val="none" w:sz="0" w:space="0" w:color="auto"/>
                    <w:right w:val="none" w:sz="0" w:space="0" w:color="auto"/>
                  </w:divBdr>
                </w:div>
                <w:div w:id="1131752051">
                  <w:marLeft w:val="0"/>
                  <w:marRight w:val="0"/>
                  <w:marTop w:val="0"/>
                  <w:marBottom w:val="0"/>
                  <w:divBdr>
                    <w:top w:val="none" w:sz="0" w:space="0" w:color="auto"/>
                    <w:left w:val="none" w:sz="0" w:space="0" w:color="auto"/>
                    <w:bottom w:val="none" w:sz="0" w:space="0" w:color="auto"/>
                    <w:right w:val="none" w:sz="0" w:space="0" w:color="auto"/>
                  </w:divBdr>
                </w:div>
                <w:div w:id="333192396">
                  <w:marLeft w:val="0"/>
                  <w:marRight w:val="0"/>
                  <w:marTop w:val="0"/>
                  <w:marBottom w:val="0"/>
                  <w:divBdr>
                    <w:top w:val="none" w:sz="0" w:space="0" w:color="auto"/>
                    <w:left w:val="none" w:sz="0" w:space="0" w:color="auto"/>
                    <w:bottom w:val="none" w:sz="0" w:space="0" w:color="auto"/>
                    <w:right w:val="none" w:sz="0" w:space="0" w:color="auto"/>
                  </w:divBdr>
                </w:div>
                <w:div w:id="1262300624">
                  <w:marLeft w:val="0"/>
                  <w:marRight w:val="0"/>
                  <w:marTop w:val="0"/>
                  <w:marBottom w:val="0"/>
                  <w:divBdr>
                    <w:top w:val="none" w:sz="0" w:space="0" w:color="auto"/>
                    <w:left w:val="none" w:sz="0" w:space="0" w:color="auto"/>
                    <w:bottom w:val="none" w:sz="0" w:space="0" w:color="auto"/>
                    <w:right w:val="none" w:sz="0" w:space="0" w:color="auto"/>
                  </w:divBdr>
                </w:div>
                <w:div w:id="2026590595">
                  <w:marLeft w:val="0"/>
                  <w:marRight w:val="0"/>
                  <w:marTop w:val="0"/>
                  <w:marBottom w:val="0"/>
                  <w:divBdr>
                    <w:top w:val="none" w:sz="0" w:space="0" w:color="auto"/>
                    <w:left w:val="none" w:sz="0" w:space="0" w:color="auto"/>
                    <w:bottom w:val="none" w:sz="0" w:space="0" w:color="auto"/>
                    <w:right w:val="none" w:sz="0" w:space="0" w:color="auto"/>
                  </w:divBdr>
                  <w:divsChild>
                    <w:div w:id="39748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6043909">
      <w:bodyDiv w:val="1"/>
      <w:marLeft w:val="0"/>
      <w:marRight w:val="0"/>
      <w:marTop w:val="0"/>
      <w:marBottom w:val="0"/>
      <w:divBdr>
        <w:top w:val="none" w:sz="0" w:space="0" w:color="auto"/>
        <w:left w:val="none" w:sz="0" w:space="0" w:color="auto"/>
        <w:bottom w:val="none" w:sz="0" w:space="0" w:color="auto"/>
        <w:right w:val="none" w:sz="0" w:space="0" w:color="auto"/>
      </w:divBdr>
      <w:divsChild>
        <w:div w:id="1711030998">
          <w:marLeft w:val="0"/>
          <w:marRight w:val="0"/>
          <w:marTop w:val="0"/>
          <w:marBottom w:val="0"/>
          <w:divBdr>
            <w:top w:val="none" w:sz="0" w:space="0" w:color="auto"/>
            <w:left w:val="none" w:sz="0" w:space="0" w:color="auto"/>
            <w:bottom w:val="none" w:sz="0" w:space="0" w:color="auto"/>
            <w:right w:val="none" w:sz="0" w:space="0" w:color="auto"/>
          </w:divBdr>
          <w:divsChild>
            <w:div w:id="1740979067">
              <w:marLeft w:val="0"/>
              <w:marRight w:val="0"/>
              <w:marTop w:val="0"/>
              <w:marBottom w:val="0"/>
              <w:divBdr>
                <w:top w:val="none" w:sz="0" w:space="0" w:color="auto"/>
                <w:left w:val="none" w:sz="0" w:space="0" w:color="auto"/>
                <w:bottom w:val="none" w:sz="0" w:space="0" w:color="auto"/>
                <w:right w:val="none" w:sz="0" w:space="0" w:color="auto"/>
              </w:divBdr>
              <w:divsChild>
                <w:div w:id="1854949336">
                  <w:marLeft w:val="0"/>
                  <w:marRight w:val="0"/>
                  <w:marTop w:val="0"/>
                  <w:marBottom w:val="0"/>
                  <w:divBdr>
                    <w:top w:val="none" w:sz="0" w:space="0" w:color="auto"/>
                    <w:left w:val="none" w:sz="0" w:space="0" w:color="auto"/>
                    <w:bottom w:val="none" w:sz="0" w:space="0" w:color="auto"/>
                    <w:right w:val="none" w:sz="0" w:space="0" w:color="auto"/>
                  </w:divBdr>
                </w:div>
                <w:div w:id="970792343">
                  <w:marLeft w:val="0"/>
                  <w:marRight w:val="0"/>
                  <w:marTop w:val="0"/>
                  <w:marBottom w:val="0"/>
                  <w:divBdr>
                    <w:top w:val="none" w:sz="0" w:space="0" w:color="auto"/>
                    <w:left w:val="none" w:sz="0" w:space="0" w:color="auto"/>
                    <w:bottom w:val="none" w:sz="0" w:space="0" w:color="auto"/>
                    <w:right w:val="none" w:sz="0" w:space="0" w:color="auto"/>
                  </w:divBdr>
                </w:div>
                <w:div w:id="1157379054">
                  <w:marLeft w:val="0"/>
                  <w:marRight w:val="0"/>
                  <w:marTop w:val="0"/>
                  <w:marBottom w:val="0"/>
                  <w:divBdr>
                    <w:top w:val="none" w:sz="0" w:space="0" w:color="auto"/>
                    <w:left w:val="none" w:sz="0" w:space="0" w:color="auto"/>
                    <w:bottom w:val="none" w:sz="0" w:space="0" w:color="auto"/>
                    <w:right w:val="none" w:sz="0" w:space="0" w:color="auto"/>
                  </w:divBdr>
                </w:div>
                <w:div w:id="1504515475">
                  <w:marLeft w:val="0"/>
                  <w:marRight w:val="0"/>
                  <w:marTop w:val="0"/>
                  <w:marBottom w:val="0"/>
                  <w:divBdr>
                    <w:top w:val="none" w:sz="0" w:space="0" w:color="auto"/>
                    <w:left w:val="none" w:sz="0" w:space="0" w:color="auto"/>
                    <w:bottom w:val="none" w:sz="0" w:space="0" w:color="auto"/>
                    <w:right w:val="none" w:sz="0" w:space="0" w:color="auto"/>
                  </w:divBdr>
                </w:div>
                <w:div w:id="1105080376">
                  <w:marLeft w:val="0"/>
                  <w:marRight w:val="0"/>
                  <w:marTop w:val="0"/>
                  <w:marBottom w:val="0"/>
                  <w:divBdr>
                    <w:top w:val="none" w:sz="0" w:space="0" w:color="auto"/>
                    <w:left w:val="none" w:sz="0" w:space="0" w:color="auto"/>
                    <w:bottom w:val="none" w:sz="0" w:space="0" w:color="auto"/>
                    <w:right w:val="none" w:sz="0" w:space="0" w:color="auto"/>
                  </w:divBdr>
                </w:div>
                <w:div w:id="2061249223">
                  <w:marLeft w:val="0"/>
                  <w:marRight w:val="0"/>
                  <w:marTop w:val="0"/>
                  <w:marBottom w:val="0"/>
                  <w:divBdr>
                    <w:top w:val="none" w:sz="0" w:space="0" w:color="auto"/>
                    <w:left w:val="none" w:sz="0" w:space="0" w:color="auto"/>
                    <w:bottom w:val="none" w:sz="0" w:space="0" w:color="auto"/>
                    <w:right w:val="none" w:sz="0" w:space="0" w:color="auto"/>
                  </w:divBdr>
                </w:div>
                <w:div w:id="585774705">
                  <w:marLeft w:val="0"/>
                  <w:marRight w:val="0"/>
                  <w:marTop w:val="0"/>
                  <w:marBottom w:val="0"/>
                  <w:divBdr>
                    <w:top w:val="none" w:sz="0" w:space="0" w:color="auto"/>
                    <w:left w:val="none" w:sz="0" w:space="0" w:color="auto"/>
                    <w:bottom w:val="none" w:sz="0" w:space="0" w:color="auto"/>
                    <w:right w:val="none" w:sz="0" w:space="0" w:color="auto"/>
                  </w:divBdr>
                </w:div>
                <w:div w:id="707023894">
                  <w:marLeft w:val="0"/>
                  <w:marRight w:val="0"/>
                  <w:marTop w:val="0"/>
                  <w:marBottom w:val="0"/>
                  <w:divBdr>
                    <w:top w:val="none" w:sz="0" w:space="0" w:color="auto"/>
                    <w:left w:val="none" w:sz="0" w:space="0" w:color="auto"/>
                    <w:bottom w:val="none" w:sz="0" w:space="0" w:color="auto"/>
                    <w:right w:val="none" w:sz="0" w:space="0" w:color="auto"/>
                  </w:divBdr>
                </w:div>
                <w:div w:id="1850824841">
                  <w:marLeft w:val="0"/>
                  <w:marRight w:val="0"/>
                  <w:marTop w:val="0"/>
                  <w:marBottom w:val="0"/>
                  <w:divBdr>
                    <w:top w:val="none" w:sz="0" w:space="0" w:color="auto"/>
                    <w:left w:val="none" w:sz="0" w:space="0" w:color="auto"/>
                    <w:bottom w:val="none" w:sz="0" w:space="0" w:color="auto"/>
                    <w:right w:val="none" w:sz="0" w:space="0" w:color="auto"/>
                  </w:divBdr>
                </w:div>
                <w:div w:id="840269561">
                  <w:marLeft w:val="0"/>
                  <w:marRight w:val="0"/>
                  <w:marTop w:val="0"/>
                  <w:marBottom w:val="0"/>
                  <w:divBdr>
                    <w:top w:val="none" w:sz="0" w:space="0" w:color="auto"/>
                    <w:left w:val="none" w:sz="0" w:space="0" w:color="auto"/>
                    <w:bottom w:val="none" w:sz="0" w:space="0" w:color="auto"/>
                    <w:right w:val="none" w:sz="0" w:space="0" w:color="auto"/>
                  </w:divBdr>
                </w:div>
                <w:div w:id="1408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52738">
      <w:bodyDiv w:val="1"/>
      <w:marLeft w:val="0"/>
      <w:marRight w:val="0"/>
      <w:marTop w:val="0"/>
      <w:marBottom w:val="0"/>
      <w:divBdr>
        <w:top w:val="none" w:sz="0" w:space="0" w:color="auto"/>
        <w:left w:val="none" w:sz="0" w:space="0" w:color="auto"/>
        <w:bottom w:val="none" w:sz="0" w:space="0" w:color="auto"/>
        <w:right w:val="none" w:sz="0" w:space="0" w:color="auto"/>
      </w:divBdr>
      <w:divsChild>
        <w:div w:id="1550147559">
          <w:marLeft w:val="0"/>
          <w:marRight w:val="0"/>
          <w:marTop w:val="0"/>
          <w:marBottom w:val="0"/>
          <w:divBdr>
            <w:top w:val="none" w:sz="0" w:space="0" w:color="auto"/>
            <w:left w:val="none" w:sz="0" w:space="0" w:color="auto"/>
            <w:bottom w:val="none" w:sz="0" w:space="0" w:color="auto"/>
            <w:right w:val="none" w:sz="0" w:space="0" w:color="auto"/>
          </w:divBdr>
          <w:divsChild>
            <w:div w:id="767773487">
              <w:marLeft w:val="0"/>
              <w:marRight w:val="0"/>
              <w:marTop w:val="0"/>
              <w:marBottom w:val="0"/>
              <w:divBdr>
                <w:top w:val="none" w:sz="0" w:space="0" w:color="auto"/>
                <w:left w:val="none" w:sz="0" w:space="0" w:color="auto"/>
                <w:bottom w:val="none" w:sz="0" w:space="0" w:color="auto"/>
                <w:right w:val="none" w:sz="0" w:space="0" w:color="auto"/>
              </w:divBdr>
              <w:divsChild>
                <w:div w:id="1234320736">
                  <w:marLeft w:val="0"/>
                  <w:marRight w:val="0"/>
                  <w:marTop w:val="0"/>
                  <w:marBottom w:val="0"/>
                  <w:divBdr>
                    <w:top w:val="none" w:sz="0" w:space="0" w:color="auto"/>
                    <w:left w:val="none" w:sz="0" w:space="0" w:color="auto"/>
                    <w:bottom w:val="none" w:sz="0" w:space="0" w:color="auto"/>
                    <w:right w:val="none" w:sz="0" w:space="0" w:color="auto"/>
                  </w:divBdr>
                </w:div>
                <w:div w:id="1083527516">
                  <w:marLeft w:val="0"/>
                  <w:marRight w:val="0"/>
                  <w:marTop w:val="0"/>
                  <w:marBottom w:val="0"/>
                  <w:divBdr>
                    <w:top w:val="none" w:sz="0" w:space="0" w:color="auto"/>
                    <w:left w:val="none" w:sz="0" w:space="0" w:color="auto"/>
                    <w:bottom w:val="none" w:sz="0" w:space="0" w:color="auto"/>
                    <w:right w:val="none" w:sz="0" w:space="0" w:color="auto"/>
                  </w:divBdr>
                </w:div>
                <w:div w:id="163028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78840">
      <w:bodyDiv w:val="1"/>
      <w:marLeft w:val="0"/>
      <w:marRight w:val="0"/>
      <w:marTop w:val="0"/>
      <w:marBottom w:val="0"/>
      <w:divBdr>
        <w:top w:val="none" w:sz="0" w:space="0" w:color="auto"/>
        <w:left w:val="none" w:sz="0" w:space="0" w:color="auto"/>
        <w:bottom w:val="none" w:sz="0" w:space="0" w:color="auto"/>
        <w:right w:val="none" w:sz="0" w:space="0" w:color="auto"/>
      </w:divBdr>
      <w:divsChild>
        <w:div w:id="1678576426">
          <w:marLeft w:val="0"/>
          <w:marRight w:val="0"/>
          <w:marTop w:val="0"/>
          <w:marBottom w:val="0"/>
          <w:divBdr>
            <w:top w:val="none" w:sz="0" w:space="0" w:color="auto"/>
            <w:left w:val="none" w:sz="0" w:space="0" w:color="auto"/>
            <w:bottom w:val="none" w:sz="0" w:space="0" w:color="auto"/>
            <w:right w:val="none" w:sz="0" w:space="0" w:color="auto"/>
          </w:divBdr>
          <w:divsChild>
            <w:div w:id="1523590956">
              <w:marLeft w:val="0"/>
              <w:marRight w:val="0"/>
              <w:marTop w:val="0"/>
              <w:marBottom w:val="0"/>
              <w:divBdr>
                <w:top w:val="none" w:sz="0" w:space="0" w:color="auto"/>
                <w:left w:val="none" w:sz="0" w:space="0" w:color="auto"/>
                <w:bottom w:val="none" w:sz="0" w:space="0" w:color="auto"/>
                <w:right w:val="none" w:sz="0" w:space="0" w:color="auto"/>
              </w:divBdr>
              <w:divsChild>
                <w:div w:id="541094831">
                  <w:marLeft w:val="0"/>
                  <w:marRight w:val="0"/>
                  <w:marTop w:val="0"/>
                  <w:marBottom w:val="0"/>
                  <w:divBdr>
                    <w:top w:val="none" w:sz="0" w:space="0" w:color="auto"/>
                    <w:left w:val="none" w:sz="0" w:space="0" w:color="auto"/>
                    <w:bottom w:val="none" w:sz="0" w:space="0" w:color="auto"/>
                    <w:right w:val="none" w:sz="0" w:space="0" w:color="auto"/>
                  </w:divBdr>
                </w:div>
                <w:div w:id="679478149">
                  <w:marLeft w:val="0"/>
                  <w:marRight w:val="0"/>
                  <w:marTop w:val="0"/>
                  <w:marBottom w:val="0"/>
                  <w:divBdr>
                    <w:top w:val="none" w:sz="0" w:space="0" w:color="auto"/>
                    <w:left w:val="none" w:sz="0" w:space="0" w:color="auto"/>
                    <w:bottom w:val="none" w:sz="0" w:space="0" w:color="auto"/>
                    <w:right w:val="none" w:sz="0" w:space="0" w:color="auto"/>
                  </w:divBdr>
                </w:div>
                <w:div w:id="50422291">
                  <w:marLeft w:val="0"/>
                  <w:marRight w:val="0"/>
                  <w:marTop w:val="0"/>
                  <w:marBottom w:val="0"/>
                  <w:divBdr>
                    <w:top w:val="none" w:sz="0" w:space="0" w:color="auto"/>
                    <w:left w:val="none" w:sz="0" w:space="0" w:color="auto"/>
                    <w:bottom w:val="none" w:sz="0" w:space="0" w:color="auto"/>
                    <w:right w:val="none" w:sz="0" w:space="0" w:color="auto"/>
                  </w:divBdr>
                </w:div>
                <w:div w:id="465779227">
                  <w:marLeft w:val="0"/>
                  <w:marRight w:val="0"/>
                  <w:marTop w:val="0"/>
                  <w:marBottom w:val="0"/>
                  <w:divBdr>
                    <w:top w:val="none" w:sz="0" w:space="0" w:color="auto"/>
                    <w:left w:val="none" w:sz="0" w:space="0" w:color="auto"/>
                    <w:bottom w:val="none" w:sz="0" w:space="0" w:color="auto"/>
                    <w:right w:val="none" w:sz="0" w:space="0" w:color="auto"/>
                  </w:divBdr>
                </w:div>
                <w:div w:id="88305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913614">
      <w:bodyDiv w:val="1"/>
      <w:marLeft w:val="0"/>
      <w:marRight w:val="0"/>
      <w:marTop w:val="0"/>
      <w:marBottom w:val="0"/>
      <w:divBdr>
        <w:top w:val="none" w:sz="0" w:space="0" w:color="auto"/>
        <w:left w:val="none" w:sz="0" w:space="0" w:color="auto"/>
        <w:bottom w:val="none" w:sz="0" w:space="0" w:color="auto"/>
        <w:right w:val="none" w:sz="0" w:space="0" w:color="auto"/>
      </w:divBdr>
      <w:divsChild>
        <w:div w:id="918710010">
          <w:marLeft w:val="0"/>
          <w:marRight w:val="0"/>
          <w:marTop w:val="0"/>
          <w:marBottom w:val="0"/>
          <w:divBdr>
            <w:top w:val="none" w:sz="0" w:space="0" w:color="auto"/>
            <w:left w:val="none" w:sz="0" w:space="0" w:color="auto"/>
            <w:bottom w:val="none" w:sz="0" w:space="0" w:color="auto"/>
            <w:right w:val="none" w:sz="0" w:space="0" w:color="auto"/>
          </w:divBdr>
        </w:div>
        <w:div w:id="995037945">
          <w:marLeft w:val="0"/>
          <w:marRight w:val="497"/>
          <w:marTop w:val="0"/>
          <w:marBottom w:val="0"/>
          <w:divBdr>
            <w:top w:val="none" w:sz="0" w:space="0" w:color="auto"/>
            <w:left w:val="none" w:sz="0" w:space="0" w:color="auto"/>
            <w:bottom w:val="single" w:sz="4" w:space="3" w:color="990000"/>
            <w:right w:val="none" w:sz="0" w:space="0" w:color="auto"/>
          </w:divBdr>
        </w:div>
        <w:div w:id="2027517159">
          <w:marLeft w:val="0"/>
          <w:marRight w:val="0"/>
          <w:marTop w:val="0"/>
          <w:marBottom w:val="0"/>
          <w:divBdr>
            <w:top w:val="none" w:sz="0" w:space="0" w:color="auto"/>
            <w:left w:val="none" w:sz="0" w:space="0" w:color="auto"/>
            <w:bottom w:val="none" w:sz="0" w:space="0" w:color="auto"/>
            <w:right w:val="none" w:sz="0" w:space="0" w:color="auto"/>
          </w:divBdr>
        </w:div>
        <w:div w:id="950163648">
          <w:marLeft w:val="0"/>
          <w:marRight w:val="0"/>
          <w:marTop w:val="0"/>
          <w:marBottom w:val="0"/>
          <w:divBdr>
            <w:top w:val="none" w:sz="0" w:space="0" w:color="auto"/>
            <w:left w:val="none" w:sz="0" w:space="0" w:color="auto"/>
            <w:bottom w:val="none" w:sz="0" w:space="0" w:color="auto"/>
            <w:right w:val="none" w:sz="0" w:space="0" w:color="auto"/>
          </w:divBdr>
          <w:divsChild>
            <w:div w:id="1570379555">
              <w:marLeft w:val="0"/>
              <w:marRight w:val="0"/>
              <w:marTop w:val="0"/>
              <w:marBottom w:val="0"/>
              <w:divBdr>
                <w:top w:val="none" w:sz="0" w:space="0" w:color="auto"/>
                <w:left w:val="none" w:sz="0" w:space="0" w:color="auto"/>
                <w:bottom w:val="none" w:sz="0" w:space="0" w:color="auto"/>
                <w:right w:val="none" w:sz="0" w:space="0" w:color="auto"/>
              </w:divBdr>
            </w:div>
          </w:divsChild>
        </w:div>
        <w:div w:id="52048626">
          <w:marLeft w:val="0"/>
          <w:marRight w:val="0"/>
          <w:marTop w:val="0"/>
          <w:marBottom w:val="0"/>
          <w:divBdr>
            <w:top w:val="none" w:sz="0" w:space="0" w:color="auto"/>
            <w:left w:val="none" w:sz="0" w:space="0" w:color="auto"/>
            <w:bottom w:val="none" w:sz="0" w:space="0" w:color="auto"/>
            <w:right w:val="none" w:sz="0" w:space="0" w:color="auto"/>
          </w:divBdr>
          <w:divsChild>
            <w:div w:id="1981381611">
              <w:marLeft w:val="0"/>
              <w:marRight w:val="0"/>
              <w:marTop w:val="0"/>
              <w:marBottom w:val="0"/>
              <w:divBdr>
                <w:top w:val="none" w:sz="0" w:space="0" w:color="auto"/>
                <w:left w:val="none" w:sz="0" w:space="0" w:color="auto"/>
                <w:bottom w:val="none" w:sz="0" w:space="0" w:color="auto"/>
                <w:right w:val="none" w:sz="0" w:space="0" w:color="auto"/>
              </w:divBdr>
              <w:divsChild>
                <w:div w:id="1080640648">
                  <w:marLeft w:val="0"/>
                  <w:marRight w:val="318"/>
                  <w:marTop w:val="0"/>
                  <w:marBottom w:val="0"/>
                  <w:divBdr>
                    <w:top w:val="none" w:sz="0" w:space="0" w:color="auto"/>
                    <w:left w:val="none" w:sz="0" w:space="0" w:color="auto"/>
                    <w:bottom w:val="none" w:sz="0" w:space="0" w:color="auto"/>
                    <w:right w:val="none" w:sz="0" w:space="0" w:color="auto"/>
                  </w:divBdr>
                  <w:divsChild>
                    <w:div w:id="1563559888">
                      <w:marLeft w:val="0"/>
                      <w:marRight w:val="0"/>
                      <w:marTop w:val="0"/>
                      <w:marBottom w:val="199"/>
                      <w:divBdr>
                        <w:top w:val="none" w:sz="0" w:space="0" w:color="auto"/>
                        <w:left w:val="none" w:sz="0" w:space="0" w:color="auto"/>
                        <w:bottom w:val="none" w:sz="0" w:space="0" w:color="auto"/>
                        <w:right w:val="none" w:sz="0" w:space="0" w:color="auto"/>
                      </w:divBdr>
                    </w:div>
                  </w:divsChild>
                </w:div>
                <w:div w:id="801076105">
                  <w:marLeft w:val="0"/>
                  <w:marRight w:val="0"/>
                  <w:marTop w:val="0"/>
                  <w:marBottom w:val="0"/>
                  <w:divBdr>
                    <w:top w:val="none" w:sz="0" w:space="0" w:color="auto"/>
                    <w:left w:val="none" w:sz="0" w:space="0" w:color="auto"/>
                    <w:bottom w:val="none" w:sz="0" w:space="0" w:color="auto"/>
                    <w:right w:val="none" w:sz="0" w:space="0" w:color="auto"/>
                  </w:divBdr>
                </w:div>
                <w:div w:id="1714187505">
                  <w:marLeft w:val="0"/>
                  <w:marRight w:val="0"/>
                  <w:marTop w:val="0"/>
                  <w:marBottom w:val="0"/>
                  <w:divBdr>
                    <w:top w:val="none" w:sz="0" w:space="0" w:color="auto"/>
                    <w:left w:val="none" w:sz="0" w:space="0" w:color="auto"/>
                    <w:bottom w:val="none" w:sz="0" w:space="0" w:color="auto"/>
                    <w:right w:val="none" w:sz="0" w:space="0" w:color="auto"/>
                  </w:divBdr>
                </w:div>
                <w:div w:id="261492617">
                  <w:marLeft w:val="0"/>
                  <w:marRight w:val="0"/>
                  <w:marTop w:val="0"/>
                  <w:marBottom w:val="0"/>
                  <w:divBdr>
                    <w:top w:val="none" w:sz="0" w:space="0" w:color="auto"/>
                    <w:left w:val="none" w:sz="0" w:space="0" w:color="auto"/>
                    <w:bottom w:val="none" w:sz="0" w:space="0" w:color="auto"/>
                    <w:right w:val="none" w:sz="0" w:space="0" w:color="auto"/>
                  </w:divBdr>
                </w:div>
                <w:div w:id="237788709">
                  <w:marLeft w:val="0"/>
                  <w:marRight w:val="0"/>
                  <w:marTop w:val="0"/>
                  <w:marBottom w:val="0"/>
                  <w:divBdr>
                    <w:top w:val="none" w:sz="0" w:space="0" w:color="auto"/>
                    <w:left w:val="none" w:sz="0" w:space="0" w:color="auto"/>
                    <w:bottom w:val="none" w:sz="0" w:space="0" w:color="auto"/>
                    <w:right w:val="none" w:sz="0" w:space="0" w:color="auto"/>
                  </w:divBdr>
                </w:div>
                <w:div w:id="154837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2E11D-C4D7-420C-B8E5-A7E1ECC14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1006</TotalTime>
  <Pages>1</Pages>
  <Words>2221</Words>
  <Characters>12661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ibi</Company>
  <LinksUpToDate>false</LinksUpToDate>
  <CharactersWithSpaces>14853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dc:creator>
  <cp:keywords/>
  <dc:description/>
  <cp:lastModifiedBy>nata</cp:lastModifiedBy>
  <cp:revision>7</cp:revision>
  <dcterms:created xsi:type="dcterms:W3CDTF">2009-01-08T14:14:00Z</dcterms:created>
  <dcterms:modified xsi:type="dcterms:W3CDTF">2009-01-26T16:40:00Z</dcterms:modified>
</cp:coreProperties>
</file>